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6FB44A9A" w:rsidR="00802348" w:rsidRDefault="00EA5FB3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José Soto Vázquez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195B4E79" w:rsidR="007B2E72" w:rsidRPr="00AA4098" w:rsidRDefault="00A85E85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39339E03" w14:textId="77777777" w:rsidR="007B2E72" w:rsidRDefault="007B2E72" w:rsidP="007B2E72">
      <w:pPr>
        <w:rPr>
          <w:lang w:val="en-US"/>
        </w:rPr>
      </w:pPr>
    </w:p>
    <w:p w14:paraId="4CE1C70C" w14:textId="08D67574" w:rsidR="007B2E72" w:rsidRDefault="00EA5FB3" w:rsidP="00EA5FB3">
      <w:r>
        <w:rPr>
          <w:lang w:val="es-ES"/>
        </w:rPr>
        <w:t>Soto Vázquez, José, ed.</w:t>
      </w:r>
      <w:r>
        <w:t xml:space="preserve"> </w:t>
      </w:r>
      <w:r>
        <w:rPr>
          <w:i/>
          <w:iCs/>
        </w:rPr>
        <w:t>Los Santos de Maimona en la Historia XI y  Otros Estudios de la Orden de Santiago.</w:t>
      </w:r>
      <w:r>
        <w:t xml:space="preserve"> 2020. </w:t>
      </w:r>
    </w:p>
    <w:p w14:paraId="7ACDCA42" w14:textId="77777777" w:rsidR="00EA5FB3" w:rsidRDefault="00EA5FB3" w:rsidP="00EA5FB3">
      <w:pPr>
        <w:rPr>
          <w:lang w:val="en-US"/>
        </w:rPr>
      </w:pPr>
    </w:p>
    <w:p w14:paraId="5647ADB5" w14:textId="77777777" w:rsidR="00EA5FB3" w:rsidRDefault="00EA5FB3" w:rsidP="002275B4">
      <w:pPr>
        <w:rPr>
          <w:lang w:val="en-US"/>
        </w:rPr>
      </w:pPr>
    </w:p>
    <w:p w14:paraId="252B910C" w14:textId="77777777" w:rsidR="00EA5FB3" w:rsidRDefault="00EA5FB3" w:rsidP="002275B4">
      <w:pPr>
        <w:rPr>
          <w:lang w:val="en-US"/>
        </w:rPr>
      </w:pPr>
    </w:p>
    <w:p w14:paraId="1F7E548E" w14:textId="77777777" w:rsidR="00EA5FB3" w:rsidRDefault="00EA5FB3" w:rsidP="002275B4">
      <w:pPr>
        <w:rPr>
          <w:lang w:val="en-US"/>
        </w:rPr>
      </w:pPr>
    </w:p>
    <w:p w14:paraId="2BA99CD0" w14:textId="1320AECA" w:rsidR="00EA5FB3" w:rsidRDefault="00EA5FB3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Edited works</w:t>
      </w:r>
    </w:p>
    <w:p w14:paraId="53732BAD" w14:textId="77777777" w:rsidR="00EA5FB3" w:rsidRDefault="00EA5FB3" w:rsidP="002275B4">
      <w:pPr>
        <w:rPr>
          <w:b/>
          <w:bCs/>
          <w:lang w:val="en-US"/>
        </w:rPr>
      </w:pPr>
    </w:p>
    <w:p w14:paraId="3FA94295" w14:textId="77777777" w:rsidR="00EA5FB3" w:rsidRDefault="00EA5FB3" w:rsidP="00EA5FB3">
      <w:pPr>
        <w:rPr>
          <w:lang w:val="en-US"/>
        </w:rPr>
      </w:pPr>
    </w:p>
    <w:p w14:paraId="095FF385" w14:textId="64A0D11D" w:rsidR="00EA5FB3" w:rsidRDefault="00EA5FB3" w:rsidP="00EA5FB3">
      <w:r>
        <w:rPr>
          <w:i/>
          <w:iCs/>
        </w:rPr>
        <w:t>Los Santos de Maimona en la Historia XI y  Otros Estudios de la Orden de Santiago</w:t>
      </w:r>
    </w:p>
    <w:p w14:paraId="5D5C451F" w14:textId="77777777" w:rsidR="00EA5FB3" w:rsidRDefault="00EA5FB3" w:rsidP="002275B4">
      <w:pPr>
        <w:rPr>
          <w:b/>
          <w:bCs/>
          <w:lang w:val="en-US"/>
        </w:rPr>
      </w:pPr>
    </w:p>
    <w:p w14:paraId="7C4BFB92" w14:textId="77777777" w:rsidR="00EA5FB3" w:rsidRPr="00C3217D" w:rsidRDefault="00EA5FB3" w:rsidP="00EA5FB3">
      <w:r w:rsidRPr="00C3324E">
        <w:rPr>
          <w:lang w:val="es-ES"/>
        </w:rPr>
        <w:t xml:space="preserve">Álvarez Rey, Leandro. </w:t>
      </w:r>
      <w:r>
        <w:t xml:space="preserve">"Narciso Vázquez Lemus (1847-1932): Republicanismo y masonería." In </w:t>
      </w:r>
      <w:r>
        <w:rPr>
          <w:i/>
          <w:iCs/>
        </w:rPr>
        <w:t>Los Santos de Maimona en la Historia XI y  Otros Estudios de la Orden de Santiago.</w:t>
      </w:r>
      <w:r>
        <w:t xml:space="preserve"> Ed. José Soto Vázquez. 2020. 117-47.*</w:t>
      </w:r>
    </w:p>
    <w:p w14:paraId="09FF066E" w14:textId="77777777" w:rsidR="00EA5FB3" w:rsidRDefault="00EA5FB3" w:rsidP="00EA5FB3">
      <w:r>
        <w:tab/>
      </w:r>
      <w:hyperlink r:id="rId6" w:history="1">
        <w:r w:rsidRPr="00E86083">
          <w:rPr>
            <w:rStyle w:val="Hipervnculo"/>
          </w:rPr>
          <w:t>https://dialnet.unirioja.es/servlet/articulo?codigo=7822275</w:t>
        </w:r>
      </w:hyperlink>
    </w:p>
    <w:p w14:paraId="17A65D24" w14:textId="77777777" w:rsidR="00EA5FB3" w:rsidRDefault="00EA5FB3" w:rsidP="00EA5FB3">
      <w:r>
        <w:tab/>
        <w:t>2023</w:t>
      </w:r>
    </w:p>
    <w:p w14:paraId="262BE063" w14:textId="77777777" w:rsidR="00EA5FB3" w:rsidRPr="00EA5FB3" w:rsidRDefault="00EA5FB3" w:rsidP="002275B4">
      <w:pPr>
        <w:rPr>
          <w:b/>
          <w:bCs/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A5FB3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lnet.unirioja.es/servlet/articulo?codigo=7822275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2023-07-10T10:56:00Z</dcterms:created>
  <dcterms:modified xsi:type="dcterms:W3CDTF">2023-07-10T10:56:00Z</dcterms:modified>
</cp:coreProperties>
</file>