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9570" w14:textId="77777777" w:rsidR="00C454AC" w:rsidRPr="005D7F61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D7F61">
        <w:rPr>
          <w:sz w:val="20"/>
          <w:lang w:val="en-US"/>
        </w:rPr>
        <w:t xml:space="preserve">    from</w:t>
      </w:r>
    </w:p>
    <w:p w14:paraId="0BC89AB2" w14:textId="77777777" w:rsidR="00C454AC" w:rsidRPr="005D7F61" w:rsidRDefault="00C454AC">
      <w:pPr>
        <w:jc w:val="center"/>
        <w:rPr>
          <w:smallCaps/>
          <w:sz w:val="24"/>
          <w:lang w:val="en-US"/>
        </w:rPr>
      </w:pPr>
      <w:r w:rsidRPr="005D7F61">
        <w:rPr>
          <w:smallCaps/>
          <w:sz w:val="24"/>
          <w:lang w:val="en-US"/>
        </w:rPr>
        <w:t>A Bibliography of Literary Theory, Criticism and Philology</w:t>
      </w:r>
    </w:p>
    <w:p w14:paraId="29E34A33" w14:textId="77777777" w:rsidR="00C454AC" w:rsidRPr="005D7F61" w:rsidRDefault="003D7286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5D7F6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FA24E76" w14:textId="77777777" w:rsidR="00C454AC" w:rsidRPr="005D7F61" w:rsidRDefault="00C454AC">
      <w:pPr>
        <w:ind w:right="-1"/>
        <w:jc w:val="center"/>
        <w:rPr>
          <w:sz w:val="24"/>
          <w:lang w:val="en-US"/>
        </w:rPr>
      </w:pPr>
      <w:r w:rsidRPr="005D7F61">
        <w:rPr>
          <w:sz w:val="24"/>
          <w:lang w:val="en-US"/>
        </w:rPr>
        <w:t xml:space="preserve">by José Ángel </w:t>
      </w:r>
      <w:r w:rsidRPr="005D7F61">
        <w:rPr>
          <w:smallCaps/>
          <w:sz w:val="24"/>
          <w:lang w:val="en-US"/>
        </w:rPr>
        <w:t>García Landa</w:t>
      </w:r>
    </w:p>
    <w:p w14:paraId="60A8C6BA" w14:textId="77777777" w:rsidR="00C454AC" w:rsidRPr="005D7F61" w:rsidRDefault="00C454AC">
      <w:pPr>
        <w:ind w:right="-1"/>
        <w:jc w:val="center"/>
        <w:rPr>
          <w:sz w:val="24"/>
          <w:lang w:val="en-US"/>
        </w:rPr>
      </w:pPr>
      <w:r w:rsidRPr="005D7F61">
        <w:rPr>
          <w:sz w:val="24"/>
          <w:lang w:val="en-US"/>
        </w:rPr>
        <w:t>(University of Zaragoza, Spain)</w:t>
      </w:r>
    </w:p>
    <w:p w14:paraId="45DCC0CF" w14:textId="77777777" w:rsidR="00C454AC" w:rsidRPr="005D7F61" w:rsidRDefault="00C454AC">
      <w:pPr>
        <w:jc w:val="center"/>
        <w:rPr>
          <w:lang w:val="en-US"/>
        </w:rPr>
      </w:pPr>
    </w:p>
    <w:bookmarkEnd w:id="0"/>
    <w:bookmarkEnd w:id="1"/>
    <w:p w14:paraId="40DDACFA" w14:textId="77777777" w:rsidR="00C454AC" w:rsidRPr="005D7F61" w:rsidRDefault="00C454AC">
      <w:pPr>
        <w:jc w:val="center"/>
        <w:rPr>
          <w:lang w:val="en-US"/>
        </w:rPr>
      </w:pPr>
    </w:p>
    <w:p w14:paraId="1341BC41" w14:textId="77777777" w:rsidR="00C454AC" w:rsidRPr="005D7F61" w:rsidRDefault="005F0BB6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D7F61">
        <w:rPr>
          <w:rFonts w:ascii="Times" w:hAnsi="Times"/>
          <w:smallCaps/>
          <w:sz w:val="36"/>
          <w:lang w:val="en-US"/>
        </w:rPr>
        <w:t xml:space="preserve">Arnold J. Toynbee  </w:t>
      </w:r>
      <w:r w:rsidRPr="005D7F61">
        <w:rPr>
          <w:rFonts w:ascii="Times" w:hAnsi="Times"/>
          <w:b w:val="0"/>
          <w:sz w:val="28"/>
          <w:szCs w:val="28"/>
          <w:lang w:val="en-US"/>
        </w:rPr>
        <w:t>(1934–1961)</w:t>
      </w:r>
    </w:p>
    <w:p w14:paraId="5BDFBD63" w14:textId="77777777" w:rsidR="00C454AC" w:rsidRPr="005D7F61" w:rsidRDefault="00C454AC">
      <w:pPr>
        <w:rPr>
          <w:lang w:val="en-US"/>
        </w:rPr>
      </w:pPr>
    </w:p>
    <w:p w14:paraId="31716C83" w14:textId="77777777" w:rsidR="005F0BB6" w:rsidRPr="005D7F61" w:rsidRDefault="005F0BB6" w:rsidP="005F0BB6">
      <w:pPr>
        <w:rPr>
          <w:lang w:val="en-US"/>
        </w:rPr>
      </w:pPr>
    </w:p>
    <w:p w14:paraId="675CA67E" w14:textId="77777777" w:rsidR="005F0BB6" w:rsidRPr="005D7F61" w:rsidRDefault="005F0BB6" w:rsidP="005F0BB6">
      <w:pPr>
        <w:rPr>
          <w:b/>
          <w:lang w:val="en-US"/>
        </w:rPr>
      </w:pPr>
      <w:r w:rsidRPr="005D7F61">
        <w:rPr>
          <w:b/>
          <w:lang w:val="en-US"/>
        </w:rPr>
        <w:t>Works</w:t>
      </w:r>
    </w:p>
    <w:p w14:paraId="686C25DC" w14:textId="77777777" w:rsidR="005F0BB6" w:rsidRPr="005D7F61" w:rsidRDefault="005F0BB6" w:rsidP="005F0BB6">
      <w:pPr>
        <w:rPr>
          <w:b/>
          <w:lang w:val="en-US"/>
        </w:rPr>
      </w:pPr>
    </w:p>
    <w:p w14:paraId="17F54CF4" w14:textId="77777777" w:rsidR="005F0BB6" w:rsidRPr="005D7F61" w:rsidRDefault="005F0BB6" w:rsidP="005F0BB6">
      <w:pPr>
        <w:rPr>
          <w:rFonts w:eastAsia="Times New Roman"/>
          <w:i/>
          <w:lang w:val="en-US"/>
        </w:rPr>
      </w:pPr>
      <w:r w:rsidRPr="005D7F61">
        <w:rPr>
          <w:lang w:val="en-US"/>
        </w:rPr>
        <w:t xml:space="preserve">Toynbee, Arnold J. </w:t>
      </w:r>
      <w:r w:rsidRPr="005D7F61">
        <w:rPr>
          <w:rStyle w:val="nfasis"/>
          <w:rFonts w:eastAsia="Times New Roman"/>
          <w:lang w:val="en-US"/>
        </w:rPr>
        <w:t>A Study of History</w:t>
      </w:r>
      <w:r w:rsidRPr="005D7F61">
        <w:rPr>
          <w:rFonts w:eastAsia="Times New Roman"/>
          <w:lang w:val="en-US"/>
        </w:rPr>
        <w:t>. New York: Oxford University Press</w:t>
      </w:r>
      <w:r w:rsidRPr="005D7F61">
        <w:rPr>
          <w:lang w:val="en-US"/>
        </w:rPr>
        <w:t>, 1934-61</w:t>
      </w:r>
      <w:r w:rsidRPr="005D7F61">
        <w:rPr>
          <w:rFonts w:eastAsia="Times New Roman"/>
          <w:lang w:val="en-US"/>
        </w:rPr>
        <w:t xml:space="preserve">. </w:t>
      </w:r>
    </w:p>
    <w:p w14:paraId="3895F2ED" w14:textId="77777777" w:rsidR="005F0BB6" w:rsidRDefault="005F0BB6" w:rsidP="005F0BB6">
      <w:r>
        <w:t xml:space="preserve">_____. </w:t>
      </w:r>
      <w:r>
        <w:rPr>
          <w:i/>
        </w:rPr>
        <w:t>Estudio de la historia.</w:t>
      </w:r>
      <w:r>
        <w:t xml:space="preserve"> Buenos Aires: Emecé, 1957.</w:t>
      </w:r>
    </w:p>
    <w:p w14:paraId="6B95301B" w14:textId="77777777" w:rsidR="005F0BB6" w:rsidRDefault="005F0BB6" w:rsidP="005F0BB6">
      <w:r w:rsidRPr="005D7F61">
        <w:rPr>
          <w:lang w:val="en-US"/>
        </w:rPr>
        <w:t xml:space="preserve">_____. </w:t>
      </w:r>
      <w:r w:rsidRPr="005D7F61">
        <w:rPr>
          <w:i/>
          <w:lang w:val="en-US"/>
        </w:rPr>
        <w:t>A Study of History. Abridgement of Volumes I-VI by D.C. Somerwell</w:t>
      </w:r>
      <w:r w:rsidRPr="005D7F61">
        <w:rPr>
          <w:lang w:val="en-US"/>
        </w:rPr>
        <w:t xml:space="preserve">. </w:t>
      </w:r>
      <w:r>
        <w:t xml:space="preserve">Oxford: Oxford UP, 1987. </w:t>
      </w:r>
    </w:p>
    <w:p w14:paraId="55637CFC" w14:textId="77777777" w:rsidR="005F0BB6" w:rsidRDefault="005F0BB6" w:rsidP="005F0BB6">
      <w:r>
        <w:t xml:space="preserve">_____, ed. </w:t>
      </w:r>
      <w:r>
        <w:rPr>
          <w:i/>
        </w:rPr>
        <w:t xml:space="preserve">Historia de las civilizaciones, 4: El crisol del cristianismo. </w:t>
      </w:r>
      <w:r>
        <w:t xml:space="preserve">Madrid: Alianza. </w:t>
      </w:r>
    </w:p>
    <w:p w14:paraId="64BEAF14" w14:textId="77777777" w:rsidR="005F0BB6" w:rsidRDefault="005F0BB6" w:rsidP="005F0BB6">
      <w:r>
        <w:t xml:space="preserve">_____, ed. </w:t>
      </w:r>
      <w:r>
        <w:rPr>
          <w:i/>
        </w:rPr>
        <w:t>Hitler's Europe.</w:t>
      </w:r>
      <w:r>
        <w:t xml:space="preserve"> 1985.</w:t>
      </w:r>
    </w:p>
    <w:p w14:paraId="024F82D0" w14:textId="77777777" w:rsidR="005F0BB6" w:rsidRPr="00EA1BC6" w:rsidRDefault="005F0BB6" w:rsidP="005F0BB6">
      <w:r>
        <w:t xml:space="preserve">_____, ed. </w:t>
      </w:r>
      <w:r>
        <w:rPr>
          <w:i/>
        </w:rPr>
        <w:t>La Europa de Hitler.</w:t>
      </w:r>
      <w:r>
        <w:t xml:space="preserve"> (Biblioteca de la Historia). Madrid: SARPE, 1986.*</w:t>
      </w:r>
    </w:p>
    <w:p w14:paraId="3F5A124C" w14:textId="77777777" w:rsidR="005F0BB6" w:rsidRDefault="005F0BB6" w:rsidP="005F0BB6"/>
    <w:p w14:paraId="7D7CB1F1" w14:textId="77777777" w:rsidR="005F0BB6" w:rsidRDefault="005F0BB6" w:rsidP="005F0BB6"/>
    <w:p w14:paraId="33C37492" w14:textId="77777777" w:rsidR="005F0BB6" w:rsidRDefault="005F0BB6" w:rsidP="005F0BB6"/>
    <w:p w14:paraId="6C5BCEFE" w14:textId="77777777" w:rsidR="005F0BB6" w:rsidRDefault="005F0BB6" w:rsidP="005F0BB6">
      <w:pPr>
        <w:rPr>
          <w:b/>
        </w:rPr>
      </w:pPr>
      <w:r>
        <w:rPr>
          <w:b/>
        </w:rPr>
        <w:t>Criticism</w:t>
      </w:r>
    </w:p>
    <w:p w14:paraId="1920CAD4" w14:textId="77777777" w:rsidR="005F0BB6" w:rsidRDefault="005F0BB6" w:rsidP="005F0BB6">
      <w:pPr>
        <w:rPr>
          <w:b/>
        </w:rPr>
      </w:pPr>
    </w:p>
    <w:p w14:paraId="1A11F7DE" w14:textId="77777777" w:rsidR="005F0BB6" w:rsidRDefault="005F0BB6" w:rsidP="005F0BB6">
      <w:pPr>
        <w:ind w:right="58"/>
      </w:pPr>
      <w:r>
        <w:t xml:space="preserve">Dujovne, León. </w:t>
      </w:r>
      <w:r>
        <w:rPr>
          <w:i/>
        </w:rPr>
        <w:t>La filosofía de la historia de Nietzsche a Toynbee.</w:t>
      </w:r>
      <w:r>
        <w:t xml:space="preserve"> Buenos Aires: Galatea Nueva Visión, 1957.</w:t>
      </w:r>
    </w:p>
    <w:p w14:paraId="12B4B1EA" w14:textId="77777777" w:rsidR="005D7F61" w:rsidRDefault="005D7F61" w:rsidP="005D7F61">
      <w:r>
        <w:t xml:space="preserve">Ortega y Gasset, José. </w:t>
      </w:r>
      <w:r>
        <w:rPr>
          <w:i/>
          <w:iCs/>
        </w:rPr>
        <w:t>Una interpretación de la Historia Universal: En torno a Toynbee.</w:t>
      </w:r>
      <w:r>
        <w:t xml:space="preserve"> (Obras Inéditas). Madrid: Revista de Occidente, 1960.*</w:t>
      </w:r>
    </w:p>
    <w:p w14:paraId="3E5EB2C0" w14:textId="5E98861E" w:rsidR="005F0BB6" w:rsidRDefault="005D7F61" w:rsidP="005F0BB6">
      <w:r>
        <w:t>_____.</w:t>
      </w:r>
      <w:r w:rsidR="005F0BB6">
        <w:t xml:space="preserve"> </w:t>
      </w:r>
      <w:r w:rsidR="005F0BB6">
        <w:rPr>
          <w:i/>
        </w:rPr>
        <w:t>Una interpretación de la historia universal: En torno a Toynbee.</w:t>
      </w:r>
      <w:r w:rsidR="005F0BB6">
        <w:t xml:space="preserve"> In Ortega, </w:t>
      </w:r>
      <w:r w:rsidR="005F0BB6">
        <w:rPr>
          <w:i/>
        </w:rPr>
        <w:t>Obras completas.</w:t>
      </w:r>
      <w:r w:rsidR="005F0BB6">
        <w:t xml:space="preserve"> Vol. 10. Madrid: Revista de Occidente, 1971.</w:t>
      </w:r>
    </w:p>
    <w:p w14:paraId="51FC44F1" w14:textId="77777777" w:rsidR="005F0BB6" w:rsidRDefault="005F0BB6" w:rsidP="005F0BB6">
      <w:r>
        <w:t xml:space="preserve">Vogt, Joseph. </w:t>
      </w:r>
      <w:r>
        <w:rPr>
          <w:i/>
        </w:rPr>
        <w:t>El concepto de la historia de Ranke a Toynbee</w:t>
      </w:r>
      <w:r>
        <w:t xml:space="preserve">. Madrid: Guadarrama, 1974. </w:t>
      </w:r>
    </w:p>
    <w:p w14:paraId="55EDBF8B" w14:textId="77777777" w:rsidR="005F0BB6" w:rsidRDefault="005F0BB6" w:rsidP="005F0BB6"/>
    <w:p w14:paraId="1CDA2A37" w14:textId="77777777" w:rsidR="005F0BB6" w:rsidRDefault="005F0BB6" w:rsidP="005F0BB6"/>
    <w:p w14:paraId="789236FA" w14:textId="77777777" w:rsidR="00C454AC" w:rsidRDefault="00C454AC"/>
    <w:p w14:paraId="1C53FB1A" w14:textId="77777777" w:rsidR="00C454AC" w:rsidRDefault="00C454AC"/>
    <w:p w14:paraId="5CD4C5AC" w14:textId="77777777" w:rsidR="00C454AC" w:rsidRDefault="00C454AC" w:rsidP="00C454AC"/>
    <w:p w14:paraId="69B03E4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D7286"/>
    <w:rsid w:val="005D7F61"/>
    <w:rsid w:val="005F0BB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181D20"/>
  <w14:defaultImageDpi w14:val="300"/>
  <w15:docId w15:val="{18B0553B-FA90-9743-A216-71037C4A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5F0B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1298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2016-10-07T04:47:00Z</dcterms:created>
  <dcterms:modified xsi:type="dcterms:W3CDTF">2023-04-04T21:00:00Z</dcterms:modified>
</cp:coreProperties>
</file>