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rsidR="00A64A97" w:rsidRDefault="00A64A97" w:rsidP="00A64A97">
      <w:pPr>
        <w:jc w:val="center"/>
        <w:rPr>
          <w:smallCaps/>
          <w:sz w:val="24"/>
          <w:lang w:val="en-US"/>
        </w:rPr>
      </w:pPr>
      <w:r w:rsidRPr="00213AF0">
        <w:rPr>
          <w:smallCaps/>
          <w:sz w:val="24"/>
          <w:lang w:val="en-US"/>
        </w:rPr>
        <w:t>A Bibliography of Literary Theory, Criticism and Philology</w:t>
      </w:r>
    </w:p>
    <w:p w:rsidR="00A64A97" w:rsidRPr="0018683B" w:rsidRDefault="0007742A"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rsidR="00A64A97" w:rsidRPr="00BE2248" w:rsidRDefault="00A64A97" w:rsidP="00A64A97">
      <w:pPr>
        <w:tabs>
          <w:tab w:val="left" w:pos="2835"/>
        </w:tabs>
        <w:ind w:right="-1"/>
        <w:jc w:val="center"/>
        <w:rPr>
          <w:sz w:val="24"/>
          <w:lang w:val="en-US"/>
        </w:rPr>
      </w:pPr>
      <w:r w:rsidRPr="00BE2248">
        <w:rPr>
          <w:sz w:val="24"/>
          <w:lang w:val="en-US"/>
        </w:rPr>
        <w:t>(University of Zaragoza, Spain)</w:t>
      </w:r>
    </w:p>
    <w:p w:rsidR="00A64A97" w:rsidRPr="00BE2248" w:rsidRDefault="00A64A97" w:rsidP="00A64A97">
      <w:pPr>
        <w:jc w:val="center"/>
        <w:rPr>
          <w:lang w:val="en-US"/>
        </w:rPr>
      </w:pPr>
    </w:p>
    <w:bookmarkEnd w:id="0"/>
    <w:bookmarkEnd w:id="1"/>
    <w:p w:rsidR="00474F88" w:rsidRPr="00BE2248" w:rsidRDefault="00474F88" w:rsidP="00A64A97">
      <w:pPr>
        <w:ind w:left="0" w:firstLine="0"/>
        <w:jc w:val="center"/>
        <w:rPr>
          <w:color w:val="000000"/>
          <w:lang w:val="en-US"/>
        </w:rPr>
      </w:pPr>
    </w:p>
    <w:p w:rsidR="0012293B" w:rsidRPr="00676B49" w:rsidRDefault="00FA0363" w:rsidP="00676B49">
      <w:pPr>
        <w:ind w:left="709" w:hanging="709"/>
        <w:rPr>
          <w:b/>
          <w:smallCaps/>
          <w:sz w:val="36"/>
          <w:szCs w:val="36"/>
          <w:lang w:val="en-US"/>
        </w:rPr>
      </w:pPr>
      <w:r>
        <w:rPr>
          <w:b/>
          <w:smallCaps/>
          <w:sz w:val="36"/>
          <w:szCs w:val="36"/>
          <w:lang w:val="en-US"/>
        </w:rPr>
        <w:t>Jesús Paniagua Pérez</w:t>
      </w:r>
    </w:p>
    <w:p w:rsidR="0019683A" w:rsidRDefault="0019683A" w:rsidP="00DF3584">
      <w:pPr>
        <w:ind w:left="0" w:firstLine="0"/>
        <w:rPr>
          <w:b/>
          <w:szCs w:val="28"/>
          <w:lang w:val="en-US"/>
        </w:rPr>
      </w:pPr>
    </w:p>
    <w:p w:rsidR="00676B49" w:rsidRPr="00BE2248" w:rsidRDefault="00676B49" w:rsidP="00DF3584">
      <w:pPr>
        <w:ind w:left="0" w:firstLine="0"/>
        <w:rPr>
          <w:b/>
          <w:szCs w:val="28"/>
          <w:lang w:val="en-US"/>
        </w:rPr>
      </w:pPr>
    </w:p>
    <w:p w:rsidR="004146DC" w:rsidRPr="002A442D" w:rsidRDefault="00AD2E3E" w:rsidP="00DF3584">
      <w:pPr>
        <w:ind w:left="0" w:firstLine="0"/>
        <w:rPr>
          <w:b/>
          <w:szCs w:val="28"/>
          <w:lang w:val="es-ES"/>
        </w:rPr>
      </w:pPr>
      <w:r w:rsidRPr="002A442D">
        <w:rPr>
          <w:b/>
          <w:szCs w:val="28"/>
          <w:lang w:val="es-ES"/>
        </w:rPr>
        <w:t>Works</w:t>
      </w:r>
    </w:p>
    <w:p w:rsidR="005A1933" w:rsidRDefault="005A1933" w:rsidP="002275B4">
      <w:pPr>
        <w:rPr>
          <w:lang w:val="es-ES"/>
        </w:rPr>
      </w:pPr>
    </w:p>
    <w:p w:rsidR="00B96B78" w:rsidRDefault="00B96B78" w:rsidP="00B96B78">
      <w:r>
        <w:t xml:space="preserve">Paniagua Pérez, Jesús. "Introducción." In V.V.A.A. </w:t>
      </w:r>
      <w:r>
        <w:rPr>
          <w:i/>
        </w:rPr>
        <w:t>Crónicas fantásticas de las Indias.</w:t>
      </w:r>
      <w:r>
        <w:t xml:space="preserve"> Ed. Jesús Paniagua Pérez. (Biblioteca de Literatura Universal). Barcelona: Edhasa, 2015. 11-223.*</w:t>
      </w:r>
    </w:p>
    <w:p w:rsidR="00B96B78" w:rsidRDefault="00B96B78" w:rsidP="00B96B78">
      <w:r>
        <w:t xml:space="preserve">_____, ed. (V.V.A.A.). </w:t>
      </w:r>
      <w:r>
        <w:rPr>
          <w:i/>
        </w:rPr>
        <w:t>Crónicas fantásticas de las Indias.</w:t>
      </w:r>
      <w:r>
        <w:t xml:space="preserve"> (Biblioteca de Literatura Universal). Barcelona: Edhasa, 2015.*</w:t>
      </w:r>
    </w:p>
    <w:p w:rsidR="001E107A" w:rsidRPr="00FA0363" w:rsidRDefault="001E107A" w:rsidP="001E107A">
      <w:pPr>
        <w:tabs>
          <w:tab w:val="left" w:pos="708"/>
          <w:tab w:val="left" w:pos="1416"/>
        </w:tabs>
        <w:spacing w:before="2" w:after="2"/>
        <w:rPr>
          <w:lang w:val="es-ES"/>
        </w:rPr>
      </w:pPr>
      <w:r>
        <w:rPr>
          <w:lang w:val="es-ES"/>
        </w:rPr>
        <w:t xml:space="preserve">Paniagua Pérez, Jesús, and María Isabel Viforcos Marinas, eds. </w:t>
      </w:r>
      <w:r>
        <w:rPr>
          <w:i/>
          <w:lang w:val="es-ES"/>
        </w:rPr>
        <w:t>Fray Bernardino de Sahagún y su tiempo.</w:t>
      </w:r>
      <w:r>
        <w:rPr>
          <w:lang w:val="es-ES"/>
        </w:rPr>
        <w:t xml:space="preserve"> </w:t>
      </w:r>
      <w:r w:rsidRPr="00FA0363">
        <w:rPr>
          <w:lang w:val="es-ES"/>
        </w:rPr>
        <w:t>Universidad de León.*</w:t>
      </w:r>
    </w:p>
    <w:p w:rsidR="001E107A" w:rsidRDefault="001E107A" w:rsidP="001E107A"/>
    <w:p w:rsidR="001E107A" w:rsidRDefault="001E107A" w:rsidP="001E107A"/>
    <w:p w:rsidR="001E107A" w:rsidRDefault="001E107A" w:rsidP="001E107A"/>
    <w:p w:rsidR="001E107A" w:rsidRDefault="001E107A" w:rsidP="001E107A"/>
    <w:p w:rsidR="001E107A" w:rsidRDefault="001E107A" w:rsidP="001E107A"/>
    <w:p w:rsidR="001E107A" w:rsidRDefault="001E107A" w:rsidP="001E107A">
      <w:pPr>
        <w:rPr>
          <w:b/>
        </w:rPr>
      </w:pPr>
      <w:r>
        <w:rPr>
          <w:b/>
        </w:rPr>
        <w:t>Edited works</w:t>
      </w:r>
    </w:p>
    <w:p w:rsidR="001E107A" w:rsidRDefault="001E107A" w:rsidP="001E107A">
      <w:pPr>
        <w:rPr>
          <w:b/>
        </w:rPr>
      </w:pPr>
    </w:p>
    <w:p w:rsidR="001E107A" w:rsidRDefault="001E107A" w:rsidP="001E107A">
      <w:pPr>
        <w:rPr>
          <w:b/>
        </w:rPr>
      </w:pPr>
    </w:p>
    <w:p w:rsidR="001E107A" w:rsidRDefault="001E107A" w:rsidP="001E107A">
      <w:pPr>
        <w:rPr>
          <w:i/>
        </w:rPr>
      </w:pPr>
      <w:r>
        <w:rPr>
          <w:i/>
        </w:rPr>
        <w:t>Crónicas fantásticas de las Indias:</w:t>
      </w:r>
    </w:p>
    <w:p w:rsidR="001E107A" w:rsidRPr="001E107A" w:rsidRDefault="001E107A" w:rsidP="001E107A">
      <w:pPr>
        <w:rPr>
          <w:b/>
        </w:rPr>
      </w:pPr>
    </w:p>
    <w:p w:rsidR="001E107A" w:rsidRDefault="001E107A" w:rsidP="001E107A">
      <w:r>
        <w:t xml:space="preserve">Paniagua Pérez, Jesús. "Introducción." In V.V.A.A. </w:t>
      </w:r>
      <w:r>
        <w:rPr>
          <w:i/>
        </w:rPr>
        <w:t>Crónicas fantásticas de las Indias.</w:t>
      </w:r>
      <w:r>
        <w:t xml:space="preserve"> Ed. Jesús Paniagua Pérez. (Biblioteca de Literatura Universal). Barcelona: Edhasa, 2015. 11-223.*</w:t>
      </w:r>
    </w:p>
    <w:p w:rsidR="001E107A" w:rsidRDefault="001E107A" w:rsidP="001E107A">
      <w:r>
        <w:t xml:space="preserve">Colón, Cristóbal. "I. La historia del viaje que el almirante don Cristóbal Colón hizo la tercera vez que vino a las Indias, cuando descubrió la tierra firme, como lo envió a los reyes desde la isla Española." In V.V.A.A. </w:t>
      </w:r>
      <w:r>
        <w:rPr>
          <w:i/>
        </w:rPr>
        <w:t>Crónicas fantásticas de las Indias.</w:t>
      </w:r>
      <w:r>
        <w:t xml:space="preserve"> Ed. Jesús Paniagua Pérez. (Biblioteca de Literatura Universal). Barcelona: Edhasa, 2015. 227-48.*</w:t>
      </w:r>
    </w:p>
    <w:p w:rsidR="001E107A" w:rsidRDefault="001E107A" w:rsidP="001E107A">
      <w:r>
        <w:t xml:space="preserve">Geraldini, Alejandro. "II. Periplo hasta las regiones situadas al sur del Equinoccio escrita por Alejandro Geraldini, obispo de Santo Domingo, en las Indias Occidentales." In V.V.A.A. </w:t>
      </w:r>
      <w:r>
        <w:rPr>
          <w:i/>
        </w:rPr>
        <w:t>Crónicas fantásticas de las Indias.</w:t>
      </w:r>
      <w:r>
        <w:t xml:space="preserve"> Ed. Jesús Paniagua Pérez. (Biblioteca de Literatura Universal). Barcelona: Edhasa, 2015. 249-80.*</w:t>
      </w:r>
    </w:p>
    <w:p w:rsidR="001E107A" w:rsidRDefault="001E107A" w:rsidP="001E107A">
      <w:r>
        <w:lastRenderedPageBreak/>
        <w:t xml:space="preserve">Pigafetta, Antonio. "III. Primer viaje alrededor del mundo." In V.V.A.A. </w:t>
      </w:r>
      <w:r>
        <w:rPr>
          <w:i/>
        </w:rPr>
        <w:t>Crónicas fantásticas de las Indias.</w:t>
      </w:r>
      <w:r>
        <w:t xml:space="preserve"> Ed. Jesús Paniagua Pérez. (Biblioteca de Literatura Universal). Barcelona: Edhasa, 2015. 381-474.*</w:t>
      </w:r>
    </w:p>
    <w:p w:rsidR="001E107A" w:rsidRDefault="001E107A" w:rsidP="001E107A">
      <w:r>
        <w:t xml:space="preserve">Niza, Marcos de (Fray). "IV. Descubrimiento de las Siete Ciudades." In V.V.A.A. </w:t>
      </w:r>
      <w:r>
        <w:rPr>
          <w:i/>
        </w:rPr>
        <w:t>Crónicas fantásticas de las Indias.</w:t>
      </w:r>
      <w:r>
        <w:t xml:space="preserve"> Ed. Jesús Paniagua Pérez. (Biblioteca de Literatura Universal). Barcelona: Edhasa, 2015. 475-98.*</w:t>
      </w:r>
    </w:p>
    <w:p w:rsidR="001E107A" w:rsidRDefault="001E107A" w:rsidP="001E107A">
      <w:r>
        <w:t xml:space="preserve">Carvajal, Gaspar de. "V. Relación que escribió fray Gaspar de Carvajal, fraile de la orden de Santo Domingo de Guzmán, del nuevo descubrimiento del famoso río Grande que descubrió por muy gran ventura el capitán Francisco de Orellana, desde su nacimiento hasta salir a la mar con cincuenta y siete hombres que trajo consigo y se echó a su ventura por el dicho río, y por el nombre del capitán que le descubrió se llamó el río de Orellana."  In V.V.A.A. </w:t>
      </w:r>
      <w:r>
        <w:rPr>
          <w:i/>
        </w:rPr>
        <w:t>Crónicas fantásticas de las Indias.</w:t>
      </w:r>
      <w:r>
        <w:t xml:space="preserve"> Ed. Jesús Paniagua Pérez. (Biblioteca de Literatura Universal). Barcelona: Edhasa, 2015. 499-562.*</w:t>
      </w:r>
    </w:p>
    <w:p w:rsidR="001E107A" w:rsidRDefault="001E107A" w:rsidP="001E107A">
      <w:r>
        <w:t xml:space="preserve">Sarmiento de Gamboa, Pedro. "VI. Segunda parte de la Historia General, llamada Índica, la cual por mandato del excelentísimo señor don Francisco de Toledo, virrey, gobernador y capitán general de los reinos del Perú y mayordomo de la Casa Real de Castilla compuso el capitán Pedro Sarmiento de Gamboa." In V.V.A.A. </w:t>
      </w:r>
      <w:r>
        <w:rPr>
          <w:i/>
        </w:rPr>
        <w:t>Crónicas fantásticas de las Indias.</w:t>
      </w:r>
      <w:r>
        <w:t xml:space="preserve"> Ed. Jesús Paniagua Pérez. (Biblioteca de Literatura Universal). Barcelona: Edhasa, 2015. 563-734.*</w:t>
      </w:r>
    </w:p>
    <w:p w:rsidR="001E107A" w:rsidRDefault="001E107A" w:rsidP="001E107A">
      <w:r>
        <w:t xml:space="preserve">Ferrer Maldonado, Lorenzo. "VII. Relación del descubrimiento del estrecho de Anián, que hice yo, el capitán Lorenzo Ferrer Maldonado, el año 1588, en la cual está la orden de la navegación y la disposición del sitio y el modo de fortalecerlo, y así mismo las utilidades de esta navegación, y los daños que de no hacerla se siguen." In V.V.A.A. </w:t>
      </w:r>
      <w:r>
        <w:rPr>
          <w:i/>
        </w:rPr>
        <w:t>Crónicas fantásticas de las Indias.</w:t>
      </w:r>
      <w:r>
        <w:t xml:space="preserve"> Ed. Jesús Paniagua Pérez. (Biblioteca de Literatura Universal). Barcelona: Edhasa, 2015. 735-56.*</w:t>
      </w:r>
    </w:p>
    <w:p w:rsidR="001E107A" w:rsidRDefault="001E107A" w:rsidP="001E107A">
      <w:r>
        <w:t xml:space="preserve">Rodríguez Freyle, Juan. "VIII. Conquista y descubrimiento del Nuevo Reino de Granada." In V.V.A.A. </w:t>
      </w:r>
      <w:r>
        <w:rPr>
          <w:i/>
        </w:rPr>
        <w:t>Crónicas fantásticas de las Indias.</w:t>
      </w:r>
      <w:r>
        <w:t xml:space="preserve"> Ed. Jesús Paniagua Pérez. (Biblioteca de Literatura Universal). Barcelona: Edhasa, 2015. 757-1034.*</w:t>
      </w:r>
    </w:p>
    <w:p w:rsidR="001E107A" w:rsidRDefault="001E107A" w:rsidP="001E107A">
      <w:r>
        <w:t xml:space="preserve">García, Gregorio. "IX. Origen de los indios del Nuevo Mundo e Indias Occidentales." In V.V.A.A. </w:t>
      </w:r>
      <w:r>
        <w:rPr>
          <w:i/>
        </w:rPr>
        <w:t>Crónicas fantásticas de las Indias.</w:t>
      </w:r>
      <w:r>
        <w:t xml:space="preserve"> Ed. Jesús Paniagua Pérez. (Biblioteca de Literatura Universal). Barcelona: Edhasa, 2015. 1035-1362.*</w:t>
      </w:r>
    </w:p>
    <w:p w:rsidR="001E107A" w:rsidRDefault="001E107A" w:rsidP="001E107A">
      <w:r>
        <w:lastRenderedPageBreak/>
        <w:t xml:space="preserve">Montesinos, Fernando de. "X. Ophir de las Indias. Memorias antiguas historiales y políticas del Perú." In V.V.A.A. </w:t>
      </w:r>
      <w:r>
        <w:rPr>
          <w:i/>
        </w:rPr>
        <w:t>Crónicas fantásticas de las Indias.</w:t>
      </w:r>
      <w:r>
        <w:t xml:space="preserve"> Ed. Jesús Paniagua Pérez. (Biblioteca de Literatura Universal). Barcelona: Edhasa, 2015. 1363-1562.*</w:t>
      </w:r>
    </w:p>
    <w:p w:rsidR="001E107A" w:rsidRDefault="001E107A" w:rsidP="001E107A">
      <w:r>
        <w:t>Rojas, Silvestre Antonio de. "Derrotero de un viaje desde Bu</w:t>
      </w:r>
      <w:r w:rsidR="00552A4B">
        <w:t>e</w:t>
      </w:r>
      <w:r>
        <w:t xml:space="preserve">nos Aires a los Césares por el Tandil y el Volcán, rumbo de Sudoeste, comunicado a la corte de Madrid, en 1707, por Silvestre Antonio de Roxas, que vivió muchos años entre los indios peguenches." In V.V.A.A. </w:t>
      </w:r>
      <w:r>
        <w:rPr>
          <w:i/>
        </w:rPr>
        <w:t>Crónicas fantásticas de las Indias.</w:t>
      </w:r>
      <w:r>
        <w:t xml:space="preserve"> (XI. La Ciudad de los Césares). Ed. Jesús Paniagua Pérez. (Biblioteca de Literatura Universal). Barcelona: Edhasa, 2015. 1563-66.*</w:t>
      </w:r>
    </w:p>
    <w:p w:rsidR="001E107A" w:rsidRDefault="001E107A" w:rsidP="001E107A">
      <w:r>
        <w:t xml:space="preserve">Cardiel, José. "Carta del padre jesuita José Cardiel, escrita al señor gobernador y capitán general de Buenos Aires sobre los descubrimientos de las tierras patagónicas, en lo que toca a los Césares (11 de agosto de 1746)." In V.V.A.A. </w:t>
      </w:r>
      <w:r>
        <w:rPr>
          <w:i/>
        </w:rPr>
        <w:t>Crónicas fantásticas de las Indias.</w:t>
      </w:r>
      <w:r>
        <w:t xml:space="preserve"> (XI. La Ciudad de los Césares). Ed. Jesús Paniagua Pérez. (Biblioteca de Literatura Universal). Barcelona: Edhasa, 2015. 1567-76.*</w:t>
      </w:r>
    </w:p>
    <w:p w:rsidR="001E107A" w:rsidRDefault="001E107A" w:rsidP="001E107A">
      <w:r>
        <w:t xml:space="preserve">Lozano, Pedro. "De una carta del P. Pedro Lozano al P. Juan de Alzola, sobre los Césares, que dicen estar poblados en el estrecho de Magallanes." In V.V.A.A. </w:t>
      </w:r>
      <w:r>
        <w:rPr>
          <w:i/>
        </w:rPr>
        <w:t>Crónicas fantásticas de las Indias.</w:t>
      </w:r>
      <w:r>
        <w:t xml:space="preserve"> (XI. La Ciudad de los Césares). Ed. Jesús Paniagua Pérez. (Biblioteca de Literatura Universal). Barcelona: Edhasa, 2015. 1577-89.*</w:t>
      </w:r>
    </w:p>
    <w:p w:rsidR="001E107A" w:rsidRDefault="001E107A" w:rsidP="001E107A">
      <w:r>
        <w:t xml:space="preserve">Falkner, Tomás. "Derrotero desde la ciudad de Buenos Aires hasta la de los Césares, que por otro nombre llaman la Ciudad Encantada, por el P. Tomás Falkner, jesuita (1760)." In V.V.A.A. </w:t>
      </w:r>
      <w:r>
        <w:rPr>
          <w:i/>
        </w:rPr>
        <w:t>Crónicas fantásticas de las Indias.</w:t>
      </w:r>
      <w:r>
        <w:t xml:space="preserve"> (XI. La Ciudad de los Césares). Ed. Jesús Paniagua Pérez. (Biblioteca de Literatura Universal). Barcelona: Edhasa, 2015. 1580-85.*</w:t>
      </w:r>
    </w:p>
    <w:p w:rsidR="001E107A" w:rsidRDefault="001E107A" w:rsidP="001E107A">
      <w:r>
        <w:t xml:space="preserve">Pinuer, Ignacio. "Relación de las noticias adquiridas sobre una ciudad grande de españoles que hay entre los indios, al sur de Valdivia, e incógnita hasta el presente. Por el capitán D. Ignacio Pinuer (1774)." In V.V.A.A. </w:t>
      </w:r>
      <w:r>
        <w:rPr>
          <w:i/>
        </w:rPr>
        <w:t>Crónicas fantásticas de las Indias.</w:t>
      </w:r>
      <w:r>
        <w:t xml:space="preserve"> (XI. La Ciudad de los Césares). Ed. Jesús Paniagua Pérez. (Biblioteca de Literatura Universal). Barcelona: Edhasa, 2015.</w:t>
      </w:r>
      <w:r w:rsidR="0007742A">
        <w:t xml:space="preserve"> 1586-97.*</w:t>
      </w:r>
      <w:bookmarkStart w:id="2" w:name="_GoBack"/>
      <w:bookmarkEnd w:id="2"/>
    </w:p>
    <w:p w:rsidR="001E107A" w:rsidRDefault="001E107A" w:rsidP="001E107A">
      <w:r>
        <w:t xml:space="preserve">Jáuregui, Agustín de. "Copia de la carta escrita por D. Agustín de Jáuregui, presidente de Chile, al Excmo. Sr. Virrey del Perú (1774)." In V.V.A.A. </w:t>
      </w:r>
      <w:r>
        <w:rPr>
          <w:i/>
        </w:rPr>
        <w:t>Crónicas fantásticas de las Indias.</w:t>
      </w:r>
      <w:r>
        <w:t xml:space="preserve"> (XI. La Ciudad de los Césares). Ed. Jesús Paniagua Pérez. (Biblioteca de Literatura Universal). Barcelona: Edhasa, 2015. 1598-1602.*</w:t>
      </w:r>
    </w:p>
    <w:p w:rsidR="001E107A" w:rsidRDefault="001E107A" w:rsidP="001E107A">
      <w:r>
        <w:t xml:space="preserve">Villagrán, Fermín. "Declamación del capitán Fermín Villagrán sobre la Ciudad de los Césares (1781)." In V.V.A.A. </w:t>
      </w:r>
      <w:r>
        <w:rPr>
          <w:i/>
        </w:rPr>
        <w:t xml:space="preserve">Crónicas fantásticas </w:t>
      </w:r>
      <w:r>
        <w:rPr>
          <w:i/>
        </w:rPr>
        <w:lastRenderedPageBreak/>
        <w:t>de las Indias.</w:t>
      </w:r>
      <w:r>
        <w:t xml:space="preserve"> (XI. La Ciudad de los Césares). Ed. Jesús Paniagua Pérez. (Biblioteca de Literatura Universal). Barcelona: Edhasa, 2015. 1603-4.*</w:t>
      </w:r>
    </w:p>
    <w:p w:rsidR="001E107A" w:rsidRDefault="001E107A" w:rsidP="001E107A">
      <w:r>
        <w:t xml:space="preserve">Pérez de Urriondo, Joaquín Antonio. "Informe y dictamen del fiscal de Chile sobre las ciudades de los Césares y los arbitrios que se debrían emplear para descubrirlas (1782)." In V.V.A.A. </w:t>
      </w:r>
      <w:r>
        <w:rPr>
          <w:i/>
        </w:rPr>
        <w:t>Crónicas fantásticas de las Indias.</w:t>
      </w:r>
      <w:r>
        <w:t xml:space="preserve"> (XI. La Ciudad de los Césares). Ed. Jesús Paniagua Pérez. (Biblioteca de Literatura Universal). Barcelona: Edhasa, 2015. 1605-39.*</w:t>
      </w:r>
    </w:p>
    <w:p w:rsidR="001E107A" w:rsidRPr="002A442D" w:rsidRDefault="001E107A" w:rsidP="002275B4">
      <w:pPr>
        <w:rPr>
          <w:lang w:val="es-ES"/>
        </w:rPr>
      </w:pPr>
    </w:p>
    <w:p w:rsidR="002A442D" w:rsidRPr="00F32A2E" w:rsidRDefault="002A442D" w:rsidP="002275B4">
      <w:pPr>
        <w:rPr>
          <w:b/>
          <w:szCs w:val="28"/>
        </w:rPr>
      </w:pPr>
    </w:p>
    <w:sectPr w:rsidR="002A442D" w:rsidRPr="00F32A2E"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ahoma"/>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50F4"/>
    <w:rsid w:val="00027F29"/>
    <w:rsid w:val="00034179"/>
    <w:rsid w:val="0004553F"/>
    <w:rsid w:val="000507A4"/>
    <w:rsid w:val="000520F4"/>
    <w:rsid w:val="00055987"/>
    <w:rsid w:val="00063421"/>
    <w:rsid w:val="00071E4A"/>
    <w:rsid w:val="0007742A"/>
    <w:rsid w:val="00092089"/>
    <w:rsid w:val="000B1D66"/>
    <w:rsid w:val="000D229B"/>
    <w:rsid w:val="000E13BE"/>
    <w:rsid w:val="00107135"/>
    <w:rsid w:val="0011212F"/>
    <w:rsid w:val="0012293B"/>
    <w:rsid w:val="00122FEC"/>
    <w:rsid w:val="0014002D"/>
    <w:rsid w:val="00142AE4"/>
    <w:rsid w:val="00145521"/>
    <w:rsid w:val="00154785"/>
    <w:rsid w:val="001622E8"/>
    <w:rsid w:val="0019683A"/>
    <w:rsid w:val="001A0136"/>
    <w:rsid w:val="001A1433"/>
    <w:rsid w:val="001A1F22"/>
    <w:rsid w:val="001A1FFB"/>
    <w:rsid w:val="001C4A16"/>
    <w:rsid w:val="001D442C"/>
    <w:rsid w:val="001E107A"/>
    <w:rsid w:val="001F12F1"/>
    <w:rsid w:val="001F32F5"/>
    <w:rsid w:val="002206FA"/>
    <w:rsid w:val="00222AE4"/>
    <w:rsid w:val="00222DC2"/>
    <w:rsid w:val="002261AB"/>
    <w:rsid w:val="002275B4"/>
    <w:rsid w:val="00236A79"/>
    <w:rsid w:val="00241D82"/>
    <w:rsid w:val="0024414E"/>
    <w:rsid w:val="00250463"/>
    <w:rsid w:val="00250EE3"/>
    <w:rsid w:val="00277257"/>
    <w:rsid w:val="0028691C"/>
    <w:rsid w:val="0028756A"/>
    <w:rsid w:val="00293324"/>
    <w:rsid w:val="0029425A"/>
    <w:rsid w:val="00297596"/>
    <w:rsid w:val="002A442D"/>
    <w:rsid w:val="002D3916"/>
    <w:rsid w:val="002D6054"/>
    <w:rsid w:val="002F06FF"/>
    <w:rsid w:val="002F4A40"/>
    <w:rsid w:val="002F4D2A"/>
    <w:rsid w:val="00301A76"/>
    <w:rsid w:val="00302032"/>
    <w:rsid w:val="00303B89"/>
    <w:rsid w:val="0032135D"/>
    <w:rsid w:val="00330E02"/>
    <w:rsid w:val="0033188B"/>
    <w:rsid w:val="00344BCF"/>
    <w:rsid w:val="00346ECA"/>
    <w:rsid w:val="00363410"/>
    <w:rsid w:val="0036596F"/>
    <w:rsid w:val="003960D4"/>
    <w:rsid w:val="003A2A1F"/>
    <w:rsid w:val="003A3521"/>
    <w:rsid w:val="003A5DE2"/>
    <w:rsid w:val="003C3FC8"/>
    <w:rsid w:val="003D65CA"/>
    <w:rsid w:val="003E2EDE"/>
    <w:rsid w:val="003E3E68"/>
    <w:rsid w:val="003E713C"/>
    <w:rsid w:val="004124FC"/>
    <w:rsid w:val="004146DC"/>
    <w:rsid w:val="004242B5"/>
    <w:rsid w:val="004273D7"/>
    <w:rsid w:val="00427961"/>
    <w:rsid w:val="004308C6"/>
    <w:rsid w:val="004417E2"/>
    <w:rsid w:val="0045024C"/>
    <w:rsid w:val="00473D69"/>
    <w:rsid w:val="00474F88"/>
    <w:rsid w:val="004924F8"/>
    <w:rsid w:val="0049731B"/>
    <w:rsid w:val="004C5DC8"/>
    <w:rsid w:val="004C69C6"/>
    <w:rsid w:val="004D1419"/>
    <w:rsid w:val="004E7B71"/>
    <w:rsid w:val="00537B06"/>
    <w:rsid w:val="00550E9F"/>
    <w:rsid w:val="00552A4B"/>
    <w:rsid w:val="005537F5"/>
    <w:rsid w:val="00562C5F"/>
    <w:rsid w:val="00575C4C"/>
    <w:rsid w:val="005867CC"/>
    <w:rsid w:val="00587B5F"/>
    <w:rsid w:val="005908F6"/>
    <w:rsid w:val="00590FF2"/>
    <w:rsid w:val="00597183"/>
    <w:rsid w:val="005A1933"/>
    <w:rsid w:val="005C18BD"/>
    <w:rsid w:val="005C40D6"/>
    <w:rsid w:val="005C78A8"/>
    <w:rsid w:val="005E1EEA"/>
    <w:rsid w:val="005E3C8B"/>
    <w:rsid w:val="005F105C"/>
    <w:rsid w:val="00600DA9"/>
    <w:rsid w:val="00601518"/>
    <w:rsid w:val="00601964"/>
    <w:rsid w:val="0060581C"/>
    <w:rsid w:val="00613445"/>
    <w:rsid w:val="00631BB3"/>
    <w:rsid w:val="00633ADA"/>
    <w:rsid w:val="006403CE"/>
    <w:rsid w:val="00640931"/>
    <w:rsid w:val="006431B8"/>
    <w:rsid w:val="00643FF8"/>
    <w:rsid w:val="006569AE"/>
    <w:rsid w:val="00666EB7"/>
    <w:rsid w:val="006746A7"/>
    <w:rsid w:val="00676B49"/>
    <w:rsid w:val="00681679"/>
    <w:rsid w:val="00682339"/>
    <w:rsid w:val="0068767A"/>
    <w:rsid w:val="00693AB9"/>
    <w:rsid w:val="006A1C8E"/>
    <w:rsid w:val="006B05D8"/>
    <w:rsid w:val="006B5457"/>
    <w:rsid w:val="006C5D2E"/>
    <w:rsid w:val="006D625B"/>
    <w:rsid w:val="006E2F16"/>
    <w:rsid w:val="00702674"/>
    <w:rsid w:val="007178D6"/>
    <w:rsid w:val="007247C2"/>
    <w:rsid w:val="00727A8E"/>
    <w:rsid w:val="00740DEB"/>
    <w:rsid w:val="00743ED1"/>
    <w:rsid w:val="00747C79"/>
    <w:rsid w:val="00755133"/>
    <w:rsid w:val="00763FE6"/>
    <w:rsid w:val="00764102"/>
    <w:rsid w:val="00767161"/>
    <w:rsid w:val="007D21F2"/>
    <w:rsid w:val="007D5648"/>
    <w:rsid w:val="007D5B94"/>
    <w:rsid w:val="008119D4"/>
    <w:rsid w:val="00812B07"/>
    <w:rsid w:val="00817954"/>
    <w:rsid w:val="008225F5"/>
    <w:rsid w:val="00830ACB"/>
    <w:rsid w:val="00850E8B"/>
    <w:rsid w:val="008514BB"/>
    <w:rsid w:val="00853AFD"/>
    <w:rsid w:val="00860DEA"/>
    <w:rsid w:val="00867777"/>
    <w:rsid w:val="00876212"/>
    <w:rsid w:val="00887588"/>
    <w:rsid w:val="008B2305"/>
    <w:rsid w:val="008B32A9"/>
    <w:rsid w:val="008D3F10"/>
    <w:rsid w:val="008E4BBE"/>
    <w:rsid w:val="008F6367"/>
    <w:rsid w:val="00903991"/>
    <w:rsid w:val="00910A10"/>
    <w:rsid w:val="00911A1E"/>
    <w:rsid w:val="0091339D"/>
    <w:rsid w:val="0091653E"/>
    <w:rsid w:val="009356FB"/>
    <w:rsid w:val="00944BC7"/>
    <w:rsid w:val="00993730"/>
    <w:rsid w:val="009A0B17"/>
    <w:rsid w:val="009A3A2C"/>
    <w:rsid w:val="009C3C4A"/>
    <w:rsid w:val="009C521B"/>
    <w:rsid w:val="009E0DFE"/>
    <w:rsid w:val="009E7748"/>
    <w:rsid w:val="009F0DDF"/>
    <w:rsid w:val="009F49C8"/>
    <w:rsid w:val="00A0783C"/>
    <w:rsid w:val="00A12C34"/>
    <w:rsid w:val="00A14802"/>
    <w:rsid w:val="00A452AA"/>
    <w:rsid w:val="00A46AEA"/>
    <w:rsid w:val="00A5087A"/>
    <w:rsid w:val="00A62CF0"/>
    <w:rsid w:val="00A64A97"/>
    <w:rsid w:val="00A70E50"/>
    <w:rsid w:val="00A77FF5"/>
    <w:rsid w:val="00A81BC2"/>
    <w:rsid w:val="00A865E9"/>
    <w:rsid w:val="00AA7642"/>
    <w:rsid w:val="00AD105D"/>
    <w:rsid w:val="00AD2E3E"/>
    <w:rsid w:val="00AE0394"/>
    <w:rsid w:val="00AE0BD8"/>
    <w:rsid w:val="00AF0D8D"/>
    <w:rsid w:val="00AF567E"/>
    <w:rsid w:val="00AF7CA0"/>
    <w:rsid w:val="00B06393"/>
    <w:rsid w:val="00B12CA0"/>
    <w:rsid w:val="00B26728"/>
    <w:rsid w:val="00B305F7"/>
    <w:rsid w:val="00B31A68"/>
    <w:rsid w:val="00B42D18"/>
    <w:rsid w:val="00B47266"/>
    <w:rsid w:val="00B51EA8"/>
    <w:rsid w:val="00B63F55"/>
    <w:rsid w:val="00B83123"/>
    <w:rsid w:val="00B8340F"/>
    <w:rsid w:val="00B9298D"/>
    <w:rsid w:val="00B96B78"/>
    <w:rsid w:val="00B97219"/>
    <w:rsid w:val="00BA68AC"/>
    <w:rsid w:val="00BA6AC0"/>
    <w:rsid w:val="00BD383B"/>
    <w:rsid w:val="00BD5A96"/>
    <w:rsid w:val="00BE2248"/>
    <w:rsid w:val="00BE5DAB"/>
    <w:rsid w:val="00BE632D"/>
    <w:rsid w:val="00BF0E17"/>
    <w:rsid w:val="00BF6B52"/>
    <w:rsid w:val="00C22CBE"/>
    <w:rsid w:val="00C24965"/>
    <w:rsid w:val="00C36B43"/>
    <w:rsid w:val="00C454AC"/>
    <w:rsid w:val="00C54795"/>
    <w:rsid w:val="00C565E1"/>
    <w:rsid w:val="00C614C9"/>
    <w:rsid w:val="00C7182A"/>
    <w:rsid w:val="00C719D0"/>
    <w:rsid w:val="00C80D1E"/>
    <w:rsid w:val="00C81A18"/>
    <w:rsid w:val="00C82D87"/>
    <w:rsid w:val="00C870F9"/>
    <w:rsid w:val="00C90A2B"/>
    <w:rsid w:val="00CD4BAA"/>
    <w:rsid w:val="00CF34E0"/>
    <w:rsid w:val="00CF7EEF"/>
    <w:rsid w:val="00D00C06"/>
    <w:rsid w:val="00D011E3"/>
    <w:rsid w:val="00D12970"/>
    <w:rsid w:val="00D17B96"/>
    <w:rsid w:val="00D25936"/>
    <w:rsid w:val="00D3477D"/>
    <w:rsid w:val="00D40583"/>
    <w:rsid w:val="00D54AC0"/>
    <w:rsid w:val="00D56B73"/>
    <w:rsid w:val="00D8223A"/>
    <w:rsid w:val="00D872B7"/>
    <w:rsid w:val="00DA7957"/>
    <w:rsid w:val="00DD1BC1"/>
    <w:rsid w:val="00DD5E37"/>
    <w:rsid w:val="00DE38E5"/>
    <w:rsid w:val="00DF3584"/>
    <w:rsid w:val="00DF42FF"/>
    <w:rsid w:val="00E00580"/>
    <w:rsid w:val="00E10F83"/>
    <w:rsid w:val="00E22F4B"/>
    <w:rsid w:val="00E2676E"/>
    <w:rsid w:val="00E35A7E"/>
    <w:rsid w:val="00E60FE5"/>
    <w:rsid w:val="00E62251"/>
    <w:rsid w:val="00E67852"/>
    <w:rsid w:val="00E679F4"/>
    <w:rsid w:val="00E707FF"/>
    <w:rsid w:val="00E7095D"/>
    <w:rsid w:val="00E738B0"/>
    <w:rsid w:val="00E77E38"/>
    <w:rsid w:val="00E812BE"/>
    <w:rsid w:val="00E90225"/>
    <w:rsid w:val="00E9121C"/>
    <w:rsid w:val="00E95C8B"/>
    <w:rsid w:val="00EB708C"/>
    <w:rsid w:val="00EF36A1"/>
    <w:rsid w:val="00F0109E"/>
    <w:rsid w:val="00F26096"/>
    <w:rsid w:val="00F32A2E"/>
    <w:rsid w:val="00F35C2F"/>
    <w:rsid w:val="00F40D0F"/>
    <w:rsid w:val="00F41293"/>
    <w:rsid w:val="00F45BDA"/>
    <w:rsid w:val="00F46E0F"/>
    <w:rsid w:val="00F5456D"/>
    <w:rsid w:val="00F57210"/>
    <w:rsid w:val="00F65E2D"/>
    <w:rsid w:val="00F859A7"/>
    <w:rsid w:val="00F92165"/>
    <w:rsid w:val="00FA0363"/>
    <w:rsid w:val="00FB6970"/>
    <w:rsid w:val="00FC0A9E"/>
    <w:rsid w:val="00FE4DF9"/>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395D0C"/>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t.ly/abiblio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1090</Words>
  <Characters>5998</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7074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6</cp:revision>
  <dcterms:created xsi:type="dcterms:W3CDTF">2022-04-26T21:18:00Z</dcterms:created>
  <dcterms:modified xsi:type="dcterms:W3CDTF">2022-04-28T15:37:00Z</dcterms:modified>
</cp:coreProperties>
</file>