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A58" w:rsidRPr="00641953" w:rsidRDefault="00B33A58">
      <w:pPr>
        <w:jc w:val="center"/>
        <w:rPr>
          <w:sz w:val="24"/>
        </w:rPr>
      </w:pPr>
      <w:bookmarkStart w:id="0" w:name="_GoBack"/>
      <w:bookmarkEnd w:id="0"/>
      <w:r w:rsidRPr="00641953">
        <w:rPr>
          <w:sz w:val="20"/>
        </w:rPr>
        <w:t>from</w:t>
      </w:r>
    </w:p>
    <w:p w:rsidR="00B33A58" w:rsidRPr="00641953" w:rsidRDefault="00B33A58">
      <w:pPr>
        <w:jc w:val="center"/>
        <w:rPr>
          <w:smallCaps/>
          <w:sz w:val="24"/>
        </w:rPr>
      </w:pPr>
      <w:r w:rsidRPr="00641953">
        <w:rPr>
          <w:smallCaps/>
          <w:sz w:val="24"/>
        </w:rPr>
        <w:t>A Bibliography of Literary Theory, Criticism and Philology</w:t>
      </w:r>
    </w:p>
    <w:p w:rsidR="00B33A58" w:rsidRPr="00641953" w:rsidRDefault="00B33A58">
      <w:pPr>
        <w:ind w:right="-1"/>
        <w:jc w:val="center"/>
        <w:rPr>
          <w:smallCaps/>
          <w:sz w:val="24"/>
        </w:rPr>
      </w:pPr>
      <w:hyperlink r:id="rId4" w:history="1">
        <w:r w:rsidRPr="00641953">
          <w:rPr>
            <w:rStyle w:val="Hipervnculo"/>
            <w:sz w:val="22"/>
          </w:rPr>
          <w:t>http://www.unizar.es/departamentos/filologia_inglesa/garciala/bibliography.html</w:t>
        </w:r>
      </w:hyperlink>
    </w:p>
    <w:p w:rsidR="00B33A58" w:rsidRPr="00641953" w:rsidRDefault="00B33A58">
      <w:pPr>
        <w:ind w:right="-1"/>
        <w:jc w:val="center"/>
        <w:rPr>
          <w:sz w:val="24"/>
        </w:rPr>
      </w:pPr>
      <w:r w:rsidRPr="00641953">
        <w:rPr>
          <w:sz w:val="24"/>
        </w:rPr>
        <w:t xml:space="preserve">by José Ángel </w:t>
      </w:r>
      <w:r w:rsidRPr="00641953">
        <w:rPr>
          <w:smallCaps/>
          <w:sz w:val="24"/>
        </w:rPr>
        <w:t>García Landa</w:t>
      </w:r>
    </w:p>
    <w:p w:rsidR="00B33A58" w:rsidRDefault="00B33A58">
      <w:pPr>
        <w:ind w:right="-1"/>
        <w:jc w:val="center"/>
        <w:rPr>
          <w:sz w:val="24"/>
        </w:rPr>
      </w:pPr>
      <w:r w:rsidRPr="00641953">
        <w:rPr>
          <w:sz w:val="24"/>
        </w:rPr>
        <w:t>(University of Zaragoza, Spain)</w:t>
      </w:r>
    </w:p>
    <w:p w:rsidR="00B33A58" w:rsidRDefault="00B33A58">
      <w:pPr>
        <w:ind w:left="0" w:firstLine="0"/>
        <w:jc w:val="center"/>
        <w:rPr>
          <w:color w:val="000000"/>
        </w:rPr>
      </w:pPr>
    </w:p>
    <w:p w:rsidR="00B33A58" w:rsidRDefault="00B33A58">
      <w:pPr>
        <w:ind w:left="0" w:firstLine="0"/>
        <w:jc w:val="center"/>
        <w:rPr>
          <w:color w:val="000000"/>
        </w:rPr>
      </w:pPr>
    </w:p>
    <w:p w:rsidR="00B33A58" w:rsidRPr="00E218FE" w:rsidRDefault="00B33A58" w:rsidP="00B33A58">
      <w:pPr>
        <w:pStyle w:val="Ttulo1"/>
        <w:rPr>
          <w:rFonts w:ascii="Times" w:hAnsi="Times"/>
          <w:smallCaps/>
        </w:rPr>
      </w:pPr>
      <w:r w:rsidRPr="00E218FE">
        <w:rPr>
          <w:rFonts w:ascii="Times" w:hAnsi="Times"/>
          <w:smallCaps/>
        </w:rPr>
        <w:t>Timothy C. Brock</w:t>
      </w:r>
      <w:r w:rsidRPr="00E218FE">
        <w:rPr>
          <w:rFonts w:ascii="Times" w:hAnsi="Times"/>
          <w:smallCaps/>
        </w:rPr>
        <w:tab/>
      </w:r>
      <w:r w:rsidRPr="00E218FE">
        <w:rPr>
          <w:rFonts w:ascii="Times" w:hAnsi="Times"/>
          <w:smallCaps/>
        </w:rPr>
        <w:tab/>
      </w:r>
      <w:r w:rsidRPr="00E218FE">
        <w:rPr>
          <w:rFonts w:ascii="Times" w:hAnsi="Times"/>
          <w:smallCaps/>
        </w:rPr>
        <w:tab/>
      </w:r>
      <w:r w:rsidRPr="00E218FE">
        <w:rPr>
          <w:rFonts w:ascii="Times" w:hAnsi="Times"/>
          <w:b w:val="0"/>
          <w:smallCaps/>
          <w:sz w:val="28"/>
        </w:rPr>
        <w:t>(1935)</w:t>
      </w:r>
    </w:p>
    <w:p w:rsidR="00B33A58" w:rsidRPr="000265ED" w:rsidRDefault="00B33A58" w:rsidP="00B33A58"/>
    <w:p w:rsidR="00B33A58" w:rsidRPr="001779E8" w:rsidRDefault="00B33A58" w:rsidP="00B33A58">
      <w:pPr>
        <w:rPr>
          <w:b/>
          <w:sz w:val="24"/>
        </w:rPr>
      </w:pPr>
      <w:r w:rsidRPr="001779E8">
        <w:rPr>
          <w:sz w:val="24"/>
        </w:rPr>
        <w:t>(US psychologist, Ohio State U)</w:t>
      </w:r>
    </w:p>
    <w:p w:rsidR="00B33A58" w:rsidRPr="000265ED" w:rsidRDefault="00B33A58" w:rsidP="00B33A58"/>
    <w:p w:rsidR="00B33A58" w:rsidRPr="000265ED" w:rsidRDefault="00B33A58" w:rsidP="00B33A58"/>
    <w:p w:rsidR="00B33A58" w:rsidRPr="001779E8" w:rsidRDefault="00B33A58" w:rsidP="00B33A58">
      <w:pPr>
        <w:rPr>
          <w:b/>
        </w:rPr>
      </w:pPr>
      <w:r w:rsidRPr="000265ED">
        <w:rPr>
          <w:b/>
        </w:rPr>
        <w:t>Works</w:t>
      </w:r>
    </w:p>
    <w:p w:rsidR="00B33A58" w:rsidRPr="000265ED" w:rsidRDefault="00B33A58" w:rsidP="00B33A58"/>
    <w:p w:rsidR="00B33A58" w:rsidRPr="000265ED" w:rsidRDefault="00B33A58" w:rsidP="00B33A58">
      <w:r w:rsidRPr="000265ED">
        <w:t xml:space="preserve">Brock, Timothy C., and Melanie C. Green. "Domains of Persuasion: An Introduction." Chapter 1 of </w:t>
      </w:r>
      <w:r w:rsidRPr="000265ED">
        <w:rPr>
          <w:i/>
        </w:rPr>
        <w:t>Persuasion: Psychological Insights and Perspectives.</w:t>
      </w:r>
      <w:r w:rsidRPr="000265ED">
        <w:t xml:space="preserve"> Ed. Timothy C. Brock and Melanie C. Green. Thousand Oaks, London, New Delhi: Sage, 2005. 1-15.*</w:t>
      </w:r>
    </w:p>
    <w:p w:rsidR="00B33A58" w:rsidRPr="000265ED" w:rsidRDefault="00B33A58" w:rsidP="00B33A58">
      <w:r w:rsidRPr="000265ED">
        <w:t xml:space="preserve">_____, eds. </w:t>
      </w:r>
      <w:r w:rsidRPr="000265ED">
        <w:rPr>
          <w:i/>
        </w:rPr>
        <w:t>Persuasion: Psychological Insights and Perspectives.</w:t>
      </w:r>
      <w:r w:rsidRPr="000265ED">
        <w:t xml:space="preserve"> Thousand Oaks, London, New Delhi: Sage, 2005.</w:t>
      </w:r>
    </w:p>
    <w:p w:rsidR="000C1695" w:rsidRDefault="000C1695" w:rsidP="000C1695">
      <w:r w:rsidRPr="000265ED">
        <w:t xml:space="preserve">Green, Melanie C., and Timothy C. Brock. </w:t>
      </w:r>
      <w:r>
        <w:t xml:space="preserve">"The Role of Transportation in the Persuasiveness of Public Narratives." </w:t>
      </w:r>
      <w:r>
        <w:rPr>
          <w:i/>
          <w:iCs/>
        </w:rPr>
        <w:t xml:space="preserve">Journal of Personality and Social Psychology </w:t>
      </w:r>
      <w:r>
        <w:t>79.5 (2000): 701-21.</w:t>
      </w:r>
    </w:p>
    <w:p w:rsidR="000C1695" w:rsidRPr="000265ED" w:rsidRDefault="000C1695" w:rsidP="000C1695">
      <w:r>
        <w:t xml:space="preserve">_____. </w:t>
      </w:r>
      <w:r w:rsidRPr="000265ED">
        <w:t xml:space="preserve">"Persuasiveness of Narratives." Ch. 6 of </w:t>
      </w:r>
      <w:r w:rsidRPr="000265ED">
        <w:rPr>
          <w:i/>
        </w:rPr>
        <w:t>Persuasion: Psychological Insights and Perspectives.</w:t>
      </w:r>
      <w:r w:rsidRPr="000265ED">
        <w:t xml:space="preserve"> Ed. Timothy C. Brock and Melanie C. Green. Thousand Oaks, London, New Delhi: Sage, 2005. 117-42.*</w:t>
      </w:r>
    </w:p>
    <w:p w:rsidR="000C1695" w:rsidRDefault="000C1695" w:rsidP="000C1695">
      <w:r>
        <w:t xml:space="preserve">_____. "This Story Is Not for Everyone: Transportability and Narrative Persuasion." </w:t>
      </w:r>
      <w:r>
        <w:rPr>
          <w:i/>
          <w:iCs/>
        </w:rPr>
        <w:t>Social Psychological and Personality Science </w:t>
      </w:r>
      <w:r>
        <w:t xml:space="preserve"> (6 Aug 2010). </w:t>
      </w:r>
    </w:p>
    <w:p w:rsidR="00B33A58" w:rsidRPr="000265ED" w:rsidRDefault="00B33A58" w:rsidP="00B33A58"/>
    <w:p w:rsidR="00B33A58" w:rsidRPr="000265ED" w:rsidRDefault="00B33A58" w:rsidP="00B33A58"/>
    <w:p w:rsidR="00B33A58" w:rsidRPr="000265ED" w:rsidRDefault="00B33A58" w:rsidP="00B33A58"/>
    <w:p w:rsidR="00B33A58" w:rsidRPr="000265ED" w:rsidRDefault="00B33A58" w:rsidP="00B33A58">
      <w:pPr>
        <w:rPr>
          <w:b/>
        </w:rPr>
      </w:pPr>
      <w:r w:rsidRPr="000265ED">
        <w:rPr>
          <w:b/>
        </w:rPr>
        <w:t>Edited works</w:t>
      </w:r>
    </w:p>
    <w:p w:rsidR="00B33A58" w:rsidRPr="000265ED" w:rsidRDefault="00B33A58" w:rsidP="00B33A58">
      <w:pPr>
        <w:rPr>
          <w:b/>
        </w:rPr>
      </w:pPr>
    </w:p>
    <w:p w:rsidR="00B33A58" w:rsidRPr="001779E8" w:rsidRDefault="00B33A58" w:rsidP="00B33A58">
      <w:pPr>
        <w:rPr>
          <w:i/>
        </w:rPr>
      </w:pPr>
      <w:r w:rsidRPr="000265ED">
        <w:rPr>
          <w:i/>
        </w:rPr>
        <w:t>Persuasion: Psychological Insights and Perspectives:</w:t>
      </w:r>
    </w:p>
    <w:p w:rsidR="00B33A58" w:rsidRPr="001779E8" w:rsidRDefault="00B33A58" w:rsidP="00B33A58">
      <w:pPr>
        <w:rPr>
          <w:b/>
        </w:rPr>
      </w:pPr>
    </w:p>
    <w:p w:rsidR="00B33A58" w:rsidRPr="000265ED" w:rsidRDefault="00B33A58" w:rsidP="00B33A58">
      <w:r w:rsidRPr="000265ED">
        <w:t xml:space="preserve">Fabrigar, Leandre R. (Queen's U), Jon A. Krosnick (Stanford U), and Bonnie L. MacDougall. (Queen's U). "Attitude Measurement." Ch. 2 of </w:t>
      </w:r>
      <w:r w:rsidRPr="000265ED">
        <w:rPr>
          <w:i/>
        </w:rPr>
        <w:t>Persuasion: Psychological Insights and Perspectives.</w:t>
      </w:r>
      <w:r w:rsidRPr="000265ED">
        <w:t xml:space="preserve"> </w:t>
      </w:r>
      <w:r w:rsidRPr="000265ED">
        <w:lastRenderedPageBreak/>
        <w:t>Ed. Timothy C. Brock and Melanie C. Green. Thousand Oaks, London, New Delhi: Sage, 2005. 17-40.*</w:t>
      </w:r>
    </w:p>
    <w:p w:rsidR="00B33A58" w:rsidRPr="000265ED" w:rsidRDefault="00B33A58" w:rsidP="00B33A58">
      <w:r w:rsidRPr="000265ED">
        <w:t xml:space="preserve">Fazio, Russell H. (Ohio State U) and David R. Roskos-Ewoldsen (U of Alabama). "Acting as We Feel." Ch. 3 of </w:t>
      </w:r>
      <w:r w:rsidRPr="000265ED">
        <w:rPr>
          <w:i/>
        </w:rPr>
        <w:t>Persuasion: Psychological Insights and Perspectives.</w:t>
      </w:r>
      <w:r w:rsidRPr="000265ED">
        <w:t xml:space="preserve"> Ed. Timothy C. Brock and Melanie C. Green. Thousand Oaks, London, New Delhi: Sage, 2005. 41-62.*</w:t>
      </w:r>
    </w:p>
    <w:p w:rsidR="00B33A58" w:rsidRPr="000265ED" w:rsidRDefault="00B33A58" w:rsidP="00B33A58">
      <w:r w:rsidRPr="000265ED">
        <w:t xml:space="preserve">Cooper, Joel (Princeton U), Robert Mirabile (Research Consultant) and Steven J. Scher (Eastern Illinois U). "Actions and Attitudes: The Theory of Cognitive Dissonance." Ch. 4 of </w:t>
      </w:r>
      <w:r w:rsidRPr="000265ED">
        <w:rPr>
          <w:i/>
        </w:rPr>
        <w:t>Persuasion: Psychological Insights and Perspectives.</w:t>
      </w:r>
      <w:r w:rsidRPr="000265ED">
        <w:t xml:space="preserve"> Ed. Timothy C. Brock and Melanie C. Green. Thousand Oaks, London, New Delhi: Sage, 2005. 63-79.*</w:t>
      </w:r>
    </w:p>
    <w:p w:rsidR="00B33A58" w:rsidRPr="000265ED" w:rsidRDefault="00B33A58" w:rsidP="00B33A58">
      <w:r w:rsidRPr="000265ED">
        <w:t xml:space="preserve">Petty, Richard E. (Ohio State U) , John T. Cacioppo (U of Chicago), Alan J. Strathman (U of Missouri-Columbia) and Joseph R. Priester (U of California, Los Angeles). Ch. 5 of "To Think or Not to Think: Exploring Two Routes to Persuasion." </w:t>
      </w:r>
      <w:r w:rsidRPr="000265ED">
        <w:rPr>
          <w:i/>
        </w:rPr>
        <w:t>Persuasion: Psychological Insights and Perspectives.</w:t>
      </w:r>
      <w:r w:rsidRPr="000265ED">
        <w:t xml:space="preserve"> Ed. Timothy C. Brock and Melanie C. Green. Thousand Oaks, London, New Delhi: Sage, 2005. 81-116.*</w:t>
      </w:r>
    </w:p>
    <w:p w:rsidR="0001259E" w:rsidRPr="000265ED" w:rsidRDefault="0001259E" w:rsidP="0001259E">
      <w:r w:rsidRPr="000265ED">
        <w:t xml:space="preserve">Green, Melanie C., and Timothy C. Brock. "Persuasiveness of Narratives." Ch. 6 of </w:t>
      </w:r>
      <w:r w:rsidRPr="000265ED">
        <w:rPr>
          <w:i/>
        </w:rPr>
        <w:t>Persuasion: Psychological Insights and Perspectives.</w:t>
      </w:r>
      <w:r w:rsidRPr="000265ED">
        <w:t xml:space="preserve"> Ed. Timothy C. Brock and Melanie C. Green. Thousand Oaks, London, New Delhi: Sage, 2005. 117-42.*</w:t>
      </w:r>
    </w:p>
    <w:p w:rsidR="00B33A58" w:rsidRPr="000265ED" w:rsidRDefault="00B33A58" w:rsidP="00B33A58">
      <w:r w:rsidRPr="000265ED">
        <w:t xml:space="preserve">Cialdini, Robert B. (Arizona State U) and Brad j. Sagarin (Northern Illinois U). "Principles of Interpersonal Influence." Ch. 7 of </w:t>
      </w:r>
      <w:r w:rsidRPr="000265ED">
        <w:rPr>
          <w:i/>
        </w:rPr>
        <w:t>Persuasion: Psychological Insights and Perspectives.</w:t>
      </w:r>
      <w:r w:rsidRPr="000265ED">
        <w:t xml:space="preserve"> Ed. Timothy C. Brock and Melanie C. Green. Thousand Oaks, London, New Delhi: Sage, 2005. 143-69.*</w:t>
      </w:r>
    </w:p>
    <w:p w:rsidR="00B33A58" w:rsidRPr="000265ED" w:rsidRDefault="00B33A58" w:rsidP="00B33A58">
      <w:r w:rsidRPr="000265ED">
        <w:t xml:space="preserve">Nemeth, Charlan Jeanne (U of California, Berkeley) and Jack A. Goncalo (Cornell U). "Influence and Persuasion in Small Groups." Ch. 8. Of </w:t>
      </w:r>
      <w:r w:rsidRPr="000265ED">
        <w:rPr>
          <w:i/>
        </w:rPr>
        <w:t>Persuasion: Psychological Insights and Perspectives.</w:t>
      </w:r>
      <w:r w:rsidRPr="000265ED">
        <w:t xml:space="preserve"> Ed. Timothy C. Brock and Melanie C. Green. Thousand Oaks, London, New Delhi: Sage, 2005. 171-94.*</w:t>
      </w:r>
    </w:p>
    <w:p w:rsidR="00B33A58" w:rsidRPr="000265ED" w:rsidRDefault="00B33A58" w:rsidP="00B33A58">
      <w:r w:rsidRPr="000265ED">
        <w:t xml:space="preserve">Leventhal, Howard (Rutgers U), Elaine A. Leventhal (Rutgers U), Linda Cameron (Auckland U) and Godze Ozakinci (Rutgers U). "Do Messages from Your Body, Your Friends, Your Doctor, or the Media Shape Your Health Behavior?" Ch. 9 of </w:t>
      </w:r>
      <w:r w:rsidRPr="000265ED">
        <w:rPr>
          <w:i/>
        </w:rPr>
        <w:t>Persuasion: Psychological Insights and Perspectives.</w:t>
      </w:r>
      <w:r w:rsidRPr="000265ED">
        <w:t xml:space="preserve"> Ed. Timothy C. Brock and Melanie C. Green. Thousand Oaks, London, New Delhi: Sage, 2005. 195-223.*</w:t>
      </w:r>
    </w:p>
    <w:p w:rsidR="00B33A58" w:rsidRPr="000265ED" w:rsidRDefault="00B33A58" w:rsidP="00B33A58">
      <w:r w:rsidRPr="000265ED">
        <w:t xml:space="preserve">Iyengar, Shanto (Stanford U) and Jennifer McGrady (Stanford U). "Mass Media and Political Persuasion." Ch. 10 of </w:t>
      </w:r>
      <w:r w:rsidRPr="000265ED">
        <w:rPr>
          <w:i/>
        </w:rPr>
        <w:t xml:space="preserve">Persuasion: </w:t>
      </w:r>
      <w:r w:rsidRPr="000265ED">
        <w:rPr>
          <w:i/>
        </w:rPr>
        <w:lastRenderedPageBreak/>
        <w:t>Psychological Insights and Perspectives.</w:t>
      </w:r>
      <w:r w:rsidRPr="000265ED">
        <w:t xml:space="preserve"> Ed. Timothy C. Brock and Melanie C. Green. Thousand Oaks, London, New Delhi: Sage, 2005. 225-48.*</w:t>
      </w:r>
    </w:p>
    <w:p w:rsidR="00B33A58" w:rsidRPr="000265ED" w:rsidRDefault="00B33A58" w:rsidP="00B33A58">
      <w:r w:rsidRPr="000265ED">
        <w:t xml:space="preserve">Amodio, David M. (U of California, Los Angeles) and Patricia G. Devine (U of Wisconsin-Madison). "Changing Prejudice: The Effects of Persuasion on Implicit and Explicit Forms of Race Bias." Ch. 11 of </w:t>
      </w:r>
      <w:r w:rsidRPr="000265ED">
        <w:rPr>
          <w:i/>
        </w:rPr>
        <w:t>Persuasion: Psychological Insights and Perspectives.</w:t>
      </w:r>
      <w:r w:rsidRPr="000265ED">
        <w:t xml:space="preserve"> Ed. Timothy C. Brock and Melanie C. Green. Thousand Oaks, London, New Delhi: Sage, 2005. 249-80.*</w:t>
      </w:r>
    </w:p>
    <w:p w:rsidR="00B33A58" w:rsidRPr="000265ED" w:rsidRDefault="00B33A58" w:rsidP="00B33A58">
      <w:r w:rsidRPr="000265ED">
        <w:t xml:space="preserve">Kardes, Frank R. (U of Cincinnati). "The Psychology of Advertising." </w:t>
      </w:r>
      <w:r w:rsidRPr="000265ED">
        <w:rPr>
          <w:i/>
        </w:rPr>
        <w:t>Persuasion: Psychological Insights and Perspectives.</w:t>
      </w:r>
      <w:r w:rsidRPr="000265ED">
        <w:t xml:space="preserve"> Ed. Timothy C. Brock and Melanie C. Green. Thousand Oaks, London, New Delhi: Sage, 2005. 281-303.*</w:t>
      </w:r>
    </w:p>
    <w:p w:rsidR="00B33A58" w:rsidRPr="000265ED" w:rsidRDefault="00B33A58" w:rsidP="00B33A58">
      <w:r w:rsidRPr="000265ED">
        <w:t xml:space="preserve">Walker-Smith, Katherine, and Melanie C. Green (both U of Pennsylvania). "Glossary." In </w:t>
      </w:r>
      <w:r w:rsidRPr="000265ED">
        <w:rPr>
          <w:i/>
        </w:rPr>
        <w:t>Persuasion: Psychological Insights and Perspectives.</w:t>
      </w:r>
      <w:r w:rsidRPr="000265ED">
        <w:t xml:space="preserve"> Ed. Timothy C. Brock and Melanie C. Green. Thousand Oaks, London, New Delhi: Sage, 2005. 305-28.*</w:t>
      </w:r>
    </w:p>
    <w:p w:rsidR="00B33A58" w:rsidRDefault="00B33A58"/>
    <w:sectPr w:rsidR="00B33A58">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altName w:val="_l_r _S_V_b_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doNotTrackMoves/>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79E8"/>
    <w:rsid w:val="0001259E"/>
    <w:rsid w:val="000C1695"/>
    <w:rsid w:val="006D6A8F"/>
    <w:rsid w:val="00B33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chartTrackingRefBased/>
  <w15:docId w15:val="{4B8F320A-4DA2-434C-9853-96D31B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val="es-ES_tradnl"/>
    </w:rPr>
  </w:style>
  <w:style w:type="paragraph" w:styleId="Ttulo1">
    <w:name w:val="heading 1"/>
    <w:basedOn w:val="Normal"/>
    <w:next w:val="Normal"/>
    <w:qFormat/>
    <w:rsid w:val="00E218FE"/>
    <w:pPr>
      <w:keepNext/>
      <w:spacing w:before="240" w:after="60"/>
      <w:outlineLvl w:val="0"/>
    </w:pPr>
    <w:rPr>
      <w:rFonts w:ascii="Arial" w:hAnsi="Arial"/>
      <w:b/>
      <w:kern w:val="32"/>
      <w:sz w:val="32"/>
      <w:szCs w:val="32"/>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177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4835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cp:revision>
  <dcterms:created xsi:type="dcterms:W3CDTF">2020-08-15T17:22:00Z</dcterms:created>
  <dcterms:modified xsi:type="dcterms:W3CDTF">2020-08-15T17:22:00Z</dcterms:modified>
</cp:coreProperties>
</file>