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0E" w:rsidRDefault="002A780E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2A780E" w:rsidRDefault="002A780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A780E" w:rsidRDefault="002A780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A780E" w:rsidRDefault="002A780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A780E" w:rsidRDefault="002A780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A780E" w:rsidRDefault="002A780E">
      <w:pPr>
        <w:jc w:val="center"/>
      </w:pPr>
    </w:p>
    <w:bookmarkEnd w:id="0"/>
    <w:bookmarkEnd w:id="1"/>
    <w:p w:rsidR="002A780E" w:rsidRDefault="002A780E">
      <w:pPr>
        <w:jc w:val="center"/>
      </w:pPr>
    </w:p>
    <w:p w:rsidR="002A780E" w:rsidRPr="00FE62FF" w:rsidRDefault="002A780E" w:rsidP="002A780E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Andrew Pickering</w:t>
      </w:r>
    </w:p>
    <w:p w:rsidR="002A780E" w:rsidRDefault="002A780E"/>
    <w:p w:rsidR="002A780E" w:rsidRDefault="002A780E"/>
    <w:p w:rsidR="002A780E" w:rsidRPr="00FE62FF" w:rsidRDefault="002A780E">
      <w:pPr>
        <w:rPr>
          <w:b/>
        </w:rPr>
      </w:pPr>
      <w:r>
        <w:rPr>
          <w:b/>
        </w:rPr>
        <w:t>Works</w:t>
      </w:r>
    </w:p>
    <w:p w:rsidR="002A780E" w:rsidRDefault="002A780E"/>
    <w:p w:rsidR="002A780E" w:rsidRDefault="002A780E">
      <w:r>
        <w:t xml:space="preserve">Pickering, Andrew. </w:t>
      </w:r>
      <w:r>
        <w:rPr>
          <w:i/>
        </w:rPr>
        <w:t>Constructing Quarks: A Sociological History of Particle Physics.</w:t>
      </w:r>
      <w:r>
        <w:t xml:space="preserve"> Chicago: U of Chicago P.</w:t>
      </w:r>
    </w:p>
    <w:p w:rsidR="002A780E" w:rsidRDefault="002A780E">
      <w:r>
        <w:t xml:space="preserve">_____. "From Science as Knowledge to Science as Practice." In </w:t>
      </w:r>
      <w:r>
        <w:rPr>
          <w:i/>
        </w:rPr>
        <w:t>Science as Practice and Culture.</w:t>
      </w:r>
      <w:r>
        <w:t xml:space="preserve"> Ed. Andrew Pickering. Chicago: U of Chicago P, 1992. 1-26.*</w:t>
      </w:r>
    </w:p>
    <w:p w:rsidR="002A780E" w:rsidRDefault="002A780E" w:rsidP="002A780E">
      <w:pPr>
        <w:ind w:right="-1"/>
      </w:pPr>
      <w:r>
        <w:t xml:space="preserve">_____. (Andy Pickering). "Living in the Material World: On Realism and Experimental Practice." In </w:t>
      </w:r>
      <w:r>
        <w:rPr>
          <w:i/>
        </w:rPr>
        <w:t>The Uses of Experiment: Studies in the Natural Sciences.</w:t>
      </w:r>
      <w:r>
        <w:t xml:space="preserve"> Ed. David Gooding, Trevor Pinch and Simon Schaffer. Cambridge: Cambridge UP, 1989. 275-97.*</w:t>
      </w:r>
    </w:p>
    <w:p w:rsidR="002A780E" w:rsidRDefault="002A780E">
      <w:r>
        <w:t xml:space="preserve">_____, ed. </w:t>
      </w:r>
      <w:r>
        <w:rPr>
          <w:i/>
        </w:rPr>
        <w:t>Science as Practice and Culture.</w:t>
      </w:r>
      <w:r>
        <w:t xml:space="preserve"> Chicago: U of Chicago P, 1992.*</w:t>
      </w:r>
    </w:p>
    <w:p w:rsidR="002A780E" w:rsidRDefault="002A780E">
      <w:r>
        <w:t xml:space="preserve">Pickering, Andrew, and Adam Stephanides. "Constructing Quaternions: On the Analysis of Conceptual Practice." In </w:t>
      </w:r>
      <w:r>
        <w:rPr>
          <w:i/>
        </w:rPr>
        <w:t>Science as Practice and Culture.</w:t>
      </w:r>
      <w:r>
        <w:t xml:space="preserve"> Ed. Andrew Pickering. Chicago: U of Chicago P, 1992. 139-67.*</w:t>
      </w:r>
    </w:p>
    <w:p w:rsidR="002A780E" w:rsidRDefault="002A780E"/>
    <w:p w:rsidR="002A780E" w:rsidRDefault="002A780E"/>
    <w:p w:rsidR="008054CF" w:rsidRDefault="008054CF"/>
    <w:p w:rsidR="008054CF" w:rsidRDefault="008054CF"/>
    <w:p w:rsidR="008054CF" w:rsidRDefault="008054CF"/>
    <w:p w:rsidR="008054CF" w:rsidRDefault="008054CF"/>
    <w:p w:rsidR="002A780E" w:rsidRDefault="002A780E"/>
    <w:p w:rsidR="002A780E" w:rsidRDefault="002A780E">
      <w:pPr>
        <w:rPr>
          <w:b/>
        </w:rPr>
      </w:pPr>
      <w:r>
        <w:rPr>
          <w:b/>
        </w:rPr>
        <w:t>Edited works</w:t>
      </w:r>
    </w:p>
    <w:p w:rsidR="008054CF" w:rsidRDefault="008054CF">
      <w:pPr>
        <w:rPr>
          <w:b/>
        </w:rPr>
      </w:pPr>
    </w:p>
    <w:p w:rsidR="002A780E" w:rsidRDefault="002A780E">
      <w:pPr>
        <w:rPr>
          <w:b/>
        </w:rPr>
      </w:pPr>
    </w:p>
    <w:p w:rsidR="002A780E" w:rsidRDefault="002A780E">
      <w:r>
        <w:rPr>
          <w:i/>
        </w:rPr>
        <w:t>Science as Practice and Culture:</w:t>
      </w:r>
    </w:p>
    <w:p w:rsidR="002A780E" w:rsidRPr="00AD646A" w:rsidRDefault="002A780E">
      <w:pPr>
        <w:rPr>
          <w:b/>
        </w:rPr>
      </w:pPr>
    </w:p>
    <w:p w:rsidR="002A780E" w:rsidRDefault="002A780E">
      <w:r>
        <w:t xml:space="preserve">Pickering, Andrew. "From Science as Knowledge to Science as Practice." In </w:t>
      </w:r>
      <w:r>
        <w:rPr>
          <w:i/>
        </w:rPr>
        <w:t>Science as Practice and Culture.</w:t>
      </w:r>
      <w:r>
        <w:t xml:space="preserve"> Ed. Andrew Pickering. Chicago: U of Chicago P, 1992. 1-26.*</w:t>
      </w:r>
    </w:p>
    <w:p w:rsidR="002A780E" w:rsidRDefault="002A780E">
      <w:r>
        <w:lastRenderedPageBreak/>
        <w:t xml:space="preserve">Gooding, David. "Putting Agency Back into Experiment." In </w:t>
      </w:r>
      <w:r>
        <w:rPr>
          <w:i/>
        </w:rPr>
        <w:t>Science as Practice and Culture.</w:t>
      </w:r>
      <w:r>
        <w:t xml:space="preserve"> Ed. Andrew Pickering. Chicago: U of Chicago P, 1992. 65-112.*</w:t>
      </w:r>
    </w:p>
    <w:p w:rsidR="002A780E" w:rsidRDefault="002A780E">
      <w:r>
        <w:t xml:space="preserve">Cetina, Karin Knorr. "The Couch, the Cathedral, and the Laboratory: On the Relationship between Experiment and Laboratory in Science." In </w:t>
      </w:r>
      <w:r>
        <w:rPr>
          <w:i/>
        </w:rPr>
        <w:t>Science as Practice and Culture.</w:t>
      </w:r>
      <w:r>
        <w:t xml:space="preserve"> Ed. Andrew Pickering. Chicago: U of Chicago P, 1992. 113-38.*</w:t>
      </w:r>
    </w:p>
    <w:p w:rsidR="007F5175" w:rsidRDefault="007F5175" w:rsidP="007F5175">
      <w:r>
        <w:t xml:space="preserve">Pickering, Andrew, and Adam Stephanides. "Constructing Quaternions: On the Analysis of Conceptual Practice." In </w:t>
      </w:r>
      <w:r>
        <w:rPr>
          <w:i/>
        </w:rPr>
        <w:t>Science as Practice and Culture.</w:t>
      </w:r>
      <w:r>
        <w:t xml:space="preserve"> Ed. Andrew Pickering. Chicago: U of Chicago P, 1992. 139-67.*</w:t>
      </w:r>
    </w:p>
    <w:p w:rsidR="00337B26" w:rsidRDefault="00337B26" w:rsidP="00337B26">
      <w:r>
        <w:t xml:space="preserve">Latour, Bruno, and Michel Callon. "Don't Throw the Baby Out with the Bath School! A Reply to Collins and Yearley." In </w:t>
      </w:r>
      <w:r>
        <w:rPr>
          <w:i/>
        </w:rPr>
        <w:t>Science as Practice and Culture.</w:t>
      </w:r>
      <w:r>
        <w:t xml:space="preserve"> Ed. Andrew Pickering. Chicago: U of Chicago P, 1992. 343-68.*</w:t>
      </w:r>
    </w:p>
    <w:p w:rsidR="008054CF" w:rsidRDefault="008054CF" w:rsidP="008054CF">
      <w:r>
        <w:t xml:space="preserve">Collins, H. M., and Steven Yearley. "Journey into Space." In </w:t>
      </w:r>
      <w:r>
        <w:rPr>
          <w:i/>
        </w:rPr>
        <w:t>Science as Practice and Culture.</w:t>
      </w:r>
      <w:r>
        <w:t xml:space="preserve"> Ed. Andrew Pickering. Chicago: U of Chicago P, 1992. 369-89.*</w:t>
      </w:r>
    </w:p>
    <w:p w:rsidR="007F5175" w:rsidRDefault="007F5175" w:rsidP="007F5175">
      <w:r>
        <w:t xml:space="preserve">Fuller, Steve. "Social Epistemology and the Research Agenda of Science Studies." In </w:t>
      </w:r>
      <w:r>
        <w:rPr>
          <w:i/>
        </w:rPr>
        <w:t>Science as Practice and Culture.</w:t>
      </w:r>
      <w:r>
        <w:t xml:space="preserve"> Ed. Andrew Pickering. Chicago: U of Chicago P, 1992. 390-428.*</w:t>
      </w:r>
    </w:p>
    <w:p w:rsidR="002A780E" w:rsidRDefault="002A780E"/>
    <w:p w:rsidR="002A780E" w:rsidRDefault="002A780E" w:rsidP="002A780E"/>
    <w:p w:rsidR="002A780E" w:rsidRDefault="002A780E"/>
    <w:sectPr w:rsidR="002A780E" w:rsidSect="008054C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A780E"/>
    <w:rsid w:val="00337B26"/>
    <w:rsid w:val="007F5175"/>
    <w:rsid w:val="008054CF"/>
    <w:rsid w:val="00A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2017-07-01T13:35:00Z</dcterms:created>
  <dcterms:modified xsi:type="dcterms:W3CDTF">2017-07-01T13:35:00Z</dcterms:modified>
</cp:coreProperties>
</file>