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9667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454AC" w:rsidP="00C454A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Título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9667F" w:rsidRDefault="0019667F" w:rsidP="0019667F">
      <w:pPr>
        <w:ind w:left="709" w:hanging="709"/>
      </w:pPr>
      <w:r>
        <w:rPr>
          <w:szCs w:val="28"/>
          <w:lang w:eastAsia="en-US"/>
        </w:rPr>
        <w:t xml:space="preserve">Callender, C., ed. </w:t>
      </w:r>
      <w:r>
        <w:rPr>
          <w:i/>
        </w:rPr>
        <w:t>Oxford Handbook on Time.</w:t>
      </w:r>
      <w:r>
        <w:t xml:space="preserve"> Oxford: Oxford UP,  2011. </w:t>
      </w:r>
    </w:p>
    <w:p w:rsidR="0019667F" w:rsidRPr="00897148" w:rsidRDefault="0019667F" w:rsidP="0019667F">
      <w:pPr>
        <w:ind w:left="709" w:hanging="709"/>
      </w:pPr>
      <w:r>
        <w:t xml:space="preserve">Callender, Craig, and Sean Carroll. "Craig Callender and Sean Carroll on the Arrow of Time and the Multiverse." Video conversation. </w:t>
      </w:r>
      <w:r>
        <w:rPr>
          <w:i/>
        </w:rPr>
        <w:t>YouTube (CK)</w:t>
      </w:r>
      <w:r>
        <w:t xml:space="preserve"> 9 sept. 2013.*</w:t>
      </w:r>
    </w:p>
    <w:p w:rsidR="0019667F" w:rsidRDefault="0019667F" w:rsidP="0019667F">
      <w:r>
        <w:tab/>
      </w:r>
      <w:hyperlink r:id="rId6" w:history="1">
        <w:r w:rsidRPr="001B12F8">
          <w:rPr>
            <w:rStyle w:val="Hyperlink"/>
          </w:rPr>
          <w:t>http://youtu.be/rs6FsLMHBTs</w:t>
        </w:r>
      </w:hyperlink>
    </w:p>
    <w:p w:rsidR="0019667F" w:rsidRDefault="0019667F" w:rsidP="0019667F">
      <w:r>
        <w:tab/>
        <w:t>2015</w:t>
      </w:r>
    </w:p>
    <w:p w:rsidR="0019667F" w:rsidRPr="00D16CE1" w:rsidRDefault="0019667F" w:rsidP="0019667F">
      <w:pPr>
        <w:rPr>
          <w:i/>
        </w:rPr>
      </w:pPr>
      <w:r>
        <w:t xml:space="preserve">Gallagher, Shaun. "Time in Action." </w:t>
      </w:r>
      <w:r>
        <w:rPr>
          <w:i/>
        </w:rPr>
        <w:t>Oxford Handbook on Time.</w:t>
      </w:r>
      <w:r>
        <w:t xml:space="preserve"> Ed. C. Callender. Oxford: Oxford UP,  2011. Preprint at </w:t>
      </w:r>
      <w:r>
        <w:rPr>
          <w:i/>
        </w:rPr>
        <w:t>Academia.*</w:t>
      </w:r>
    </w:p>
    <w:p w:rsidR="0019667F" w:rsidRDefault="0019667F" w:rsidP="0019667F">
      <w:r>
        <w:tab/>
      </w:r>
      <w:hyperlink r:id="rId7" w:history="1">
        <w:r w:rsidRPr="00436FF5">
          <w:rPr>
            <w:rStyle w:val="Hyperlink"/>
          </w:rPr>
          <w:t>https://www.academia.edu/20554579/</w:t>
        </w:r>
      </w:hyperlink>
    </w:p>
    <w:p w:rsidR="0019667F" w:rsidRDefault="0019667F" w:rsidP="0019667F">
      <w:pPr>
        <w:ind w:left="709" w:hanging="709"/>
      </w:pPr>
      <w:r>
        <w:tab/>
        <w:t>2017</w:t>
      </w:r>
    </w:p>
    <w:p w:rsidR="0019667F" w:rsidRDefault="0019667F" w:rsidP="0019667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Callender, C., and N. Huggett. </w:t>
      </w:r>
      <w:r w:rsidRPr="00D575B4">
        <w:rPr>
          <w:i/>
          <w:szCs w:val="28"/>
          <w:lang w:eastAsia="en-US"/>
        </w:rPr>
        <w:t xml:space="preserve">Physics Meets Philosophy at the Planck Scale. </w:t>
      </w:r>
      <w:r>
        <w:rPr>
          <w:szCs w:val="28"/>
          <w:lang w:eastAsia="en-US"/>
        </w:rPr>
        <w:t>Cambridge: Cambridge UP, 2001.</w:t>
      </w:r>
      <w:r w:rsidRPr="006443CE">
        <w:rPr>
          <w:szCs w:val="28"/>
          <w:lang w:eastAsia="en-US"/>
        </w:rPr>
        <w:t xml:space="preserve"> </w:t>
      </w:r>
    </w:p>
    <w:p w:rsidR="0019667F" w:rsidRPr="00897148" w:rsidRDefault="0019667F" w:rsidP="0019667F">
      <w:r>
        <w:t xml:space="preserve">Callender, Craig, and Sean Carroll. "Craig Callender and Sean Carroll on the Arrow of Time and the Multiverse." Video conversation. </w:t>
      </w:r>
      <w:r>
        <w:rPr>
          <w:i/>
        </w:rPr>
        <w:t>YouTube (CK)</w:t>
      </w:r>
      <w:r>
        <w:t xml:space="preserve"> 9 sept. 2013.*</w:t>
      </w:r>
    </w:p>
    <w:p w:rsidR="0019667F" w:rsidRDefault="0019667F" w:rsidP="0019667F">
      <w:r>
        <w:tab/>
      </w:r>
      <w:hyperlink r:id="rId8" w:history="1">
        <w:r w:rsidRPr="001B12F8">
          <w:rPr>
            <w:rStyle w:val="Hyperlink"/>
          </w:rPr>
          <w:t>http://youtu.be/rs6FsLMHBTs</w:t>
        </w:r>
      </w:hyperlink>
    </w:p>
    <w:p w:rsidR="0019667F" w:rsidRDefault="0019667F" w:rsidP="0019667F">
      <w:r>
        <w:tab/>
        <w:t>2015</w:t>
      </w:r>
    </w:p>
    <w:p w:rsidR="0019667F" w:rsidRDefault="0019667F" w:rsidP="0019667F"/>
    <w:p w:rsidR="0019667F" w:rsidRDefault="0019667F" w:rsidP="0019667F"/>
    <w:p w:rsidR="0019667F" w:rsidRDefault="0019667F" w:rsidP="0019667F"/>
    <w:p w:rsidR="0019667F" w:rsidRDefault="0019667F" w:rsidP="0019667F"/>
    <w:p w:rsidR="0019667F" w:rsidRDefault="0019667F" w:rsidP="0019667F">
      <w:pPr>
        <w:rPr>
          <w:b/>
        </w:rPr>
      </w:pPr>
      <w:r>
        <w:rPr>
          <w:b/>
        </w:rPr>
        <w:t>Edited works</w:t>
      </w:r>
    </w:p>
    <w:p w:rsidR="0019667F" w:rsidRDefault="0019667F" w:rsidP="0019667F">
      <w:pPr>
        <w:rPr>
          <w:b/>
        </w:rPr>
      </w:pPr>
    </w:p>
    <w:p w:rsidR="0019667F" w:rsidRDefault="0019667F" w:rsidP="0019667F">
      <w:pPr>
        <w:rPr>
          <w:b/>
        </w:rPr>
      </w:pPr>
    </w:p>
    <w:p w:rsidR="0019667F" w:rsidRDefault="0019667F" w:rsidP="0019667F">
      <w:pPr>
        <w:rPr>
          <w:i/>
        </w:rPr>
      </w:pPr>
      <w:r>
        <w:rPr>
          <w:i/>
        </w:rPr>
        <w:t>Oxford Handbook on Time</w:t>
      </w:r>
    </w:p>
    <w:p w:rsidR="0019667F" w:rsidRPr="0019667F" w:rsidRDefault="0019667F" w:rsidP="0019667F">
      <w:pPr>
        <w:rPr>
          <w:i/>
        </w:rPr>
      </w:pPr>
      <w:bookmarkStart w:id="2" w:name="_GoBack"/>
    </w:p>
    <w:bookmarkEnd w:id="2"/>
    <w:p w:rsidR="0019667F" w:rsidRPr="00D16CE1" w:rsidRDefault="0019667F" w:rsidP="0019667F">
      <w:pPr>
        <w:rPr>
          <w:i/>
        </w:rPr>
      </w:pPr>
      <w:r>
        <w:t xml:space="preserve">Gallagher, Shaun. "Time in Action." </w:t>
      </w:r>
      <w:r>
        <w:rPr>
          <w:i/>
        </w:rPr>
        <w:t>Oxford Handbook on Time.</w:t>
      </w:r>
      <w:r>
        <w:t xml:space="preserve"> Ed. C. Callender. Oxford: Oxford UP,  2011. Preprint at </w:t>
      </w:r>
      <w:r>
        <w:rPr>
          <w:i/>
        </w:rPr>
        <w:t>Academia.*</w:t>
      </w:r>
    </w:p>
    <w:p w:rsidR="0019667F" w:rsidRDefault="0019667F" w:rsidP="0019667F">
      <w:r>
        <w:tab/>
      </w:r>
      <w:hyperlink r:id="rId9" w:history="1">
        <w:r w:rsidRPr="00436FF5">
          <w:rPr>
            <w:rStyle w:val="Hyperlink"/>
          </w:rPr>
          <w:t>https://www.academia.edu/20554579/</w:t>
        </w:r>
      </w:hyperlink>
    </w:p>
    <w:p w:rsidR="0019667F" w:rsidRDefault="0019667F" w:rsidP="0019667F">
      <w:pPr>
        <w:ind w:left="709" w:hanging="709"/>
      </w:pPr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9667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youtu.be/rs6FsLMHBTs" TargetMode="External"/><Relationship Id="rId7" Type="http://schemas.openxmlformats.org/officeDocument/2006/relationships/hyperlink" Target="https://www.academia.edu/20554579/" TargetMode="External"/><Relationship Id="rId8" Type="http://schemas.openxmlformats.org/officeDocument/2006/relationships/hyperlink" Target="http://youtu.be/rs6FsLMHBTs" TargetMode="External"/><Relationship Id="rId9" Type="http://schemas.openxmlformats.org/officeDocument/2006/relationships/hyperlink" Target="https://www.academia.edu/20554579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2017-12-09T22:32:00Z</dcterms:created>
  <dcterms:modified xsi:type="dcterms:W3CDTF">2017-12-09T22:32:00Z</dcterms:modified>
</cp:coreProperties>
</file>