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F7" w:rsidRPr="00213AF0" w:rsidRDefault="00F34EF7" w:rsidP="00F34EF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F34EF7" w:rsidRPr="00F34EF7" w:rsidRDefault="00F34EF7" w:rsidP="00F34EF7">
      <w:pPr>
        <w:jc w:val="center"/>
        <w:rPr>
          <w:smallCaps/>
          <w:sz w:val="24"/>
          <w:szCs w:val="24"/>
          <w:lang w:val="en-US"/>
        </w:rPr>
      </w:pPr>
      <w:r w:rsidRPr="00F34EF7">
        <w:rPr>
          <w:smallCaps/>
          <w:sz w:val="24"/>
          <w:szCs w:val="24"/>
          <w:lang w:val="en-US"/>
        </w:rPr>
        <w:t>A Bibliography of Literary Theory, Criticism and Philology</w:t>
      </w:r>
    </w:p>
    <w:p w:rsidR="00F34EF7" w:rsidRPr="00F34EF7" w:rsidRDefault="00CD3B42" w:rsidP="00F34EF7">
      <w:pPr>
        <w:jc w:val="center"/>
        <w:rPr>
          <w:sz w:val="24"/>
          <w:szCs w:val="24"/>
        </w:rPr>
      </w:pPr>
      <w:hyperlink r:id="rId4" w:history="1">
        <w:r w:rsidR="00F34EF7" w:rsidRPr="00F34EF7">
          <w:rPr>
            <w:rStyle w:val="Hipervnculo"/>
            <w:sz w:val="24"/>
            <w:szCs w:val="24"/>
          </w:rPr>
          <w:t>http://bit.ly/abibliog</w:t>
        </w:r>
      </w:hyperlink>
      <w:r w:rsidR="00F34EF7" w:rsidRPr="00F34EF7">
        <w:rPr>
          <w:sz w:val="24"/>
          <w:szCs w:val="24"/>
        </w:rPr>
        <w:t xml:space="preserve"> </w:t>
      </w:r>
    </w:p>
    <w:p w:rsidR="00F34EF7" w:rsidRPr="00F34EF7" w:rsidRDefault="00F34EF7" w:rsidP="00F34EF7">
      <w:pPr>
        <w:ind w:right="-1"/>
        <w:jc w:val="center"/>
        <w:rPr>
          <w:sz w:val="24"/>
          <w:szCs w:val="24"/>
        </w:rPr>
      </w:pPr>
      <w:r w:rsidRPr="00F34EF7">
        <w:rPr>
          <w:sz w:val="24"/>
          <w:szCs w:val="24"/>
        </w:rPr>
        <w:t xml:space="preserve">by José Ángel </w:t>
      </w:r>
      <w:r w:rsidRPr="00F34EF7">
        <w:rPr>
          <w:smallCaps/>
          <w:sz w:val="24"/>
          <w:szCs w:val="24"/>
        </w:rPr>
        <w:t>García Landa</w:t>
      </w:r>
    </w:p>
    <w:p w:rsidR="00F34EF7" w:rsidRPr="00F34EF7" w:rsidRDefault="00F34EF7" w:rsidP="00F34EF7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F34EF7">
        <w:rPr>
          <w:sz w:val="24"/>
          <w:szCs w:val="24"/>
          <w:lang w:val="en-US"/>
        </w:rPr>
        <w:t>(University of Zaragoza, Spain)</w:t>
      </w:r>
    </w:p>
    <w:p w:rsidR="00F34EF7" w:rsidRPr="00F34EF7" w:rsidRDefault="00F34EF7" w:rsidP="00F34EF7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F34EF7" w:rsidRPr="00F34EF7" w:rsidRDefault="00F34EF7" w:rsidP="00F34EF7">
      <w:pPr>
        <w:jc w:val="center"/>
        <w:rPr>
          <w:color w:val="000000"/>
          <w:sz w:val="24"/>
          <w:szCs w:val="24"/>
          <w:lang w:val="en-US"/>
        </w:rPr>
      </w:pPr>
    </w:p>
    <w:p w:rsidR="00424B61" w:rsidRPr="00F34EF7" w:rsidRDefault="00424B61">
      <w:pPr>
        <w:rPr>
          <w:lang w:val="en-US"/>
        </w:rPr>
      </w:pPr>
      <w:r w:rsidRPr="00F34EF7">
        <w:rPr>
          <w:b/>
          <w:smallCaps/>
          <w:sz w:val="36"/>
          <w:lang w:val="en-US"/>
        </w:rPr>
        <w:t>Christian criticism (19th c.)</w:t>
      </w:r>
    </w:p>
    <w:p w:rsidR="00424B61" w:rsidRPr="00F34EF7" w:rsidRDefault="00424B61">
      <w:pPr>
        <w:rPr>
          <w:lang w:val="en-US"/>
        </w:rPr>
      </w:pPr>
    </w:p>
    <w:p w:rsidR="00424B61" w:rsidRPr="00F34EF7" w:rsidRDefault="00424B61" w:rsidP="0042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F34EF7">
        <w:rPr>
          <w:lang w:val="en-US"/>
        </w:rPr>
        <w:t xml:space="preserve">Christmas, Henry, ed. </w:t>
      </w:r>
      <w:r w:rsidRPr="00F34EF7">
        <w:rPr>
          <w:i/>
          <w:lang w:val="en-US"/>
        </w:rPr>
        <w:t xml:space="preserve">Selected Works. </w:t>
      </w:r>
      <w:r w:rsidRPr="00F34EF7">
        <w:rPr>
          <w:lang w:val="en-US"/>
        </w:rPr>
        <w:t>By John Bale. (Publications of the Parker Society). Cambridge: Cambridge UP, 1849.</w:t>
      </w:r>
    </w:p>
    <w:p w:rsidR="00424B61" w:rsidRPr="00F34EF7" w:rsidRDefault="00424B61">
      <w:pPr>
        <w:rPr>
          <w:lang w:val="en-US"/>
        </w:rPr>
      </w:pPr>
      <w:r w:rsidRPr="00F34EF7">
        <w:rPr>
          <w:lang w:val="en-US"/>
        </w:rPr>
        <w:t xml:space="preserve">Colenso, John William. (1814-1883; Liberal Anglican churchman, bishop of Natal). </w:t>
      </w:r>
      <w:r w:rsidRPr="00F34EF7">
        <w:rPr>
          <w:i/>
          <w:lang w:val="en-US"/>
        </w:rPr>
        <w:t>The Pentateuch and Book of Joshua Critically Examined.</w:t>
      </w:r>
      <w:r w:rsidRPr="00F34EF7">
        <w:rPr>
          <w:lang w:val="en-US"/>
        </w:rPr>
        <w:t xml:space="preserve"> 1862. Selection in </w:t>
      </w:r>
      <w:r w:rsidRPr="00F34EF7">
        <w:rPr>
          <w:i/>
          <w:lang w:val="en-US"/>
        </w:rPr>
        <w:t>The Victorian Age: An Anthology of Sources and Documents.</w:t>
      </w:r>
      <w:r w:rsidRPr="00F34EF7">
        <w:rPr>
          <w:lang w:val="en-US"/>
        </w:rPr>
        <w:t xml:space="preserve"> Ed. Josephine Guy. London: Routledge, 1998. Pbk. 2002. 299-310.*</w:t>
      </w:r>
    </w:p>
    <w:p w:rsidR="00E65BE4" w:rsidRPr="00F34EF7" w:rsidRDefault="00E65BE4" w:rsidP="00E65BE4">
      <w:pPr>
        <w:rPr>
          <w:lang w:val="en-US"/>
        </w:rPr>
      </w:pPr>
      <w:r w:rsidRPr="00F34EF7">
        <w:rPr>
          <w:lang w:val="en-US"/>
        </w:rPr>
        <w:t xml:space="preserve">Fairbairn, Patrick. </w:t>
      </w:r>
      <w:r w:rsidRPr="00F34EF7">
        <w:rPr>
          <w:i/>
          <w:lang w:val="en-US"/>
        </w:rPr>
        <w:t>The Typology of Scripture.</w:t>
      </w:r>
      <w:r w:rsidRPr="00F34EF7">
        <w:rPr>
          <w:lang w:val="en-US"/>
        </w:rPr>
        <w:t xml:space="preserve"> Edinburgh: T. &amp; T. Clark, 1847.</w:t>
      </w:r>
    </w:p>
    <w:p w:rsidR="001D3AEF" w:rsidRPr="00F907AE" w:rsidRDefault="001D3AEF" w:rsidP="001D3AEF">
      <w:pPr>
        <w:rPr>
          <w:szCs w:val="28"/>
          <w:lang w:val="en-US"/>
        </w:rPr>
      </w:pPr>
      <w:r>
        <w:rPr>
          <w:szCs w:val="28"/>
          <w:lang w:val="en-US"/>
        </w:rPr>
        <w:t xml:space="preserve">Gibson (Bishop). Introd. to </w:t>
      </w:r>
      <w:r w:rsidRPr="00F907AE">
        <w:rPr>
          <w:i/>
          <w:szCs w:val="28"/>
          <w:lang w:val="en-US"/>
        </w:rPr>
        <w:t xml:space="preserve">The First </w:t>
      </w:r>
      <w:r w:rsidRPr="00F907AE">
        <w:rPr>
          <w:szCs w:val="28"/>
          <w:lang w:val="en-US"/>
        </w:rPr>
        <w:t xml:space="preserve">[1549] </w:t>
      </w:r>
      <w:r w:rsidRPr="00F907AE">
        <w:rPr>
          <w:i/>
          <w:szCs w:val="28"/>
          <w:lang w:val="en-US"/>
        </w:rPr>
        <w:t>and Second</w:t>
      </w:r>
      <w:r w:rsidRPr="00F907AE">
        <w:rPr>
          <w:szCs w:val="28"/>
          <w:lang w:val="en-US"/>
        </w:rPr>
        <w:t xml:space="preserve"> [1552] </w:t>
      </w:r>
      <w:r w:rsidRPr="00F907AE">
        <w:rPr>
          <w:i/>
          <w:szCs w:val="28"/>
          <w:lang w:val="en-US"/>
        </w:rPr>
        <w:t xml:space="preserve">Prayer Books. </w:t>
      </w:r>
      <w:r>
        <w:rPr>
          <w:szCs w:val="28"/>
          <w:lang w:val="en-US"/>
        </w:rPr>
        <w:t>By King Edward VI</w:t>
      </w:r>
      <w:r w:rsidRPr="00F907AE">
        <w:rPr>
          <w:szCs w:val="28"/>
          <w:lang w:val="en-US"/>
        </w:rPr>
        <w:t>. (Everyman's Library, 448). London: Dent; New York: Dutton.</w:t>
      </w:r>
    </w:p>
    <w:p w:rsidR="00D027B2" w:rsidRPr="00F34EF7" w:rsidRDefault="00D027B2" w:rsidP="00D027B2">
      <w:pPr>
        <w:rPr>
          <w:lang w:val="en-US"/>
        </w:rPr>
      </w:pPr>
      <w:r w:rsidRPr="00F34EF7">
        <w:rPr>
          <w:lang w:val="en-US"/>
        </w:rPr>
        <w:t xml:space="preserve">Jebb, John. (1775-1833; bishop of Limerick). </w:t>
      </w:r>
      <w:r w:rsidRPr="00F34EF7">
        <w:rPr>
          <w:i/>
          <w:lang w:val="en-US"/>
        </w:rPr>
        <w:t>Essay on Sacred Literature.</w:t>
      </w:r>
      <w:r w:rsidRPr="00F34EF7">
        <w:rPr>
          <w:lang w:val="en-US"/>
        </w:rPr>
        <w:t xml:space="preserve"> 1820.</w:t>
      </w:r>
    </w:p>
    <w:p w:rsidR="00F34EF7" w:rsidRPr="00F907AE" w:rsidRDefault="00F34EF7" w:rsidP="00F34EF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Margoliouth, G. (Rev., M.A.). Introd. to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Koran.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By Muhammad. </w:t>
      </w:r>
      <w:r w:rsidRPr="00F907AE">
        <w:rPr>
          <w:szCs w:val="28"/>
          <w:lang w:val="en-US"/>
        </w:rPr>
        <w:t>Trans. Bodwell, 1861. (Everyman's Library, 380). London: Dent; New York: Dutton.</w:t>
      </w:r>
    </w:p>
    <w:p w:rsidR="009453C7" w:rsidRPr="00F907AE" w:rsidRDefault="009453C7" w:rsidP="009453C7">
      <w:pPr>
        <w:rPr>
          <w:szCs w:val="28"/>
          <w:lang w:val="en-US"/>
        </w:rPr>
      </w:pPr>
      <w:r>
        <w:rPr>
          <w:szCs w:val="28"/>
          <w:lang w:val="en-US"/>
        </w:rPr>
        <w:t>Okey, Thomas. Introd. to</w:t>
      </w:r>
      <w:r>
        <w:rPr>
          <w:szCs w:val="28"/>
          <w:lang w:val="en-US"/>
        </w:rPr>
        <w:t xml:space="preserve"> Saint Francis,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The Little Flowers. </w:t>
      </w:r>
      <w:r w:rsidRPr="00F907AE">
        <w:rPr>
          <w:szCs w:val="28"/>
          <w:lang w:val="en-US"/>
        </w:rPr>
        <w:t xml:space="preserve">Leo of Assisi, </w:t>
      </w:r>
      <w:r w:rsidRPr="00F907AE">
        <w:rPr>
          <w:i/>
          <w:szCs w:val="28"/>
          <w:lang w:val="en-US"/>
        </w:rPr>
        <w:t>The Mirror of Perfection.</w:t>
      </w:r>
      <w:r w:rsidRPr="00F907AE">
        <w:rPr>
          <w:szCs w:val="28"/>
          <w:lang w:val="en-US"/>
        </w:rPr>
        <w:t xml:space="preserve"> St Bonaventura, </w:t>
      </w:r>
      <w:r w:rsidRPr="00F907AE">
        <w:rPr>
          <w:i/>
          <w:szCs w:val="28"/>
          <w:lang w:val="en-US"/>
        </w:rPr>
        <w:t>The Life of St. Francis.</w:t>
      </w:r>
      <w:r w:rsidRPr="00F907AE">
        <w:rPr>
          <w:szCs w:val="28"/>
          <w:lang w:val="en-US"/>
        </w:rPr>
        <w:t xml:space="preserve"> </w:t>
      </w:r>
      <w:bookmarkStart w:id="2" w:name="_GoBack"/>
      <w:bookmarkEnd w:id="2"/>
      <w:r w:rsidRPr="00F907AE">
        <w:rPr>
          <w:szCs w:val="28"/>
          <w:lang w:val="en-US"/>
        </w:rPr>
        <w:t>(Everyman's Library, 485). London: Dent; New York: Dutton.</w:t>
      </w:r>
    </w:p>
    <w:p w:rsidR="00D7172A" w:rsidRDefault="00D7172A" w:rsidP="00D7172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Robinson, Wade. (1838-1876). </w:t>
      </w:r>
    </w:p>
    <w:p w:rsidR="00D7172A" w:rsidRPr="00F907AE" w:rsidRDefault="00D7172A" w:rsidP="00D7172A">
      <w:pPr>
        <w:rPr>
          <w:szCs w:val="28"/>
          <w:lang w:val="en-US"/>
        </w:rPr>
      </w:pPr>
      <w:r>
        <w:rPr>
          <w:szCs w:val="28"/>
          <w:lang w:val="en-US"/>
        </w:rPr>
        <w:t xml:space="preserve">Meyer, F. B. Introd. to </w:t>
      </w:r>
      <w:r w:rsidRPr="00F907AE">
        <w:rPr>
          <w:i/>
          <w:szCs w:val="28"/>
          <w:lang w:val="en-US"/>
        </w:rPr>
        <w:t xml:space="preserve">The Philosophy of Atonement, and Other Sermons. </w:t>
      </w:r>
      <w:r>
        <w:rPr>
          <w:szCs w:val="28"/>
          <w:lang w:val="en-US"/>
        </w:rPr>
        <w:t xml:space="preserve">By Wade Robinson. </w:t>
      </w:r>
      <w:r w:rsidRPr="00F907AE">
        <w:rPr>
          <w:szCs w:val="28"/>
          <w:lang w:val="en-US"/>
        </w:rPr>
        <w:t>(Everyman's Library, 637). London: Dent; New York: Dutton.</w:t>
      </w:r>
    </w:p>
    <w:p w:rsidR="00424B61" w:rsidRPr="00D7172A" w:rsidRDefault="00424B61" w:rsidP="00424B61">
      <w:pPr>
        <w:rPr>
          <w:lang w:val="en-US"/>
        </w:rPr>
      </w:pPr>
      <w:r w:rsidRPr="00F34EF7">
        <w:rPr>
          <w:lang w:val="en-US"/>
        </w:rPr>
        <w:t>Pusey, Edward Bouverie</w:t>
      </w:r>
      <w:r w:rsidR="00842136">
        <w:rPr>
          <w:lang w:val="en-US"/>
        </w:rPr>
        <w:t xml:space="preserve"> (Dr.)</w:t>
      </w:r>
      <w:r w:rsidRPr="00F34EF7">
        <w:rPr>
          <w:lang w:val="en-US"/>
        </w:rPr>
        <w:t xml:space="preserve">. </w:t>
      </w:r>
      <w:r w:rsidRPr="00F34EF7">
        <w:rPr>
          <w:i/>
          <w:lang w:val="en-US"/>
        </w:rPr>
        <w:t>Un-Science, Not Science, Adverse to Faith.</w:t>
      </w:r>
      <w:r w:rsidRPr="00F34EF7">
        <w:rPr>
          <w:lang w:val="en-US"/>
        </w:rPr>
        <w:t xml:space="preserve"> </w:t>
      </w:r>
      <w:r w:rsidRPr="00D7172A">
        <w:rPr>
          <w:lang w:val="en-US"/>
        </w:rPr>
        <w:t>London, 1879.</w:t>
      </w:r>
    </w:p>
    <w:p w:rsidR="00842136" w:rsidRPr="00F907AE" w:rsidRDefault="00842136" w:rsidP="00842136">
      <w:pPr>
        <w:rPr>
          <w:szCs w:val="28"/>
          <w:lang w:val="en-US"/>
        </w:rPr>
      </w:pPr>
      <w:r>
        <w:rPr>
          <w:szCs w:val="28"/>
          <w:lang w:val="en-US"/>
        </w:rPr>
        <w:t>_____, trans.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Confessions.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Saint Augustine.</w:t>
      </w:r>
      <w:r w:rsidRPr="00F907AE">
        <w:rPr>
          <w:szCs w:val="28"/>
          <w:lang w:val="en-US"/>
        </w:rPr>
        <w:t xml:space="preserve"> (1838). Introd. A. H. Armstrong. (Everyman's Library, 200). London: Dent; New York: Dutton</w:t>
      </w:r>
      <w:r>
        <w:rPr>
          <w:szCs w:val="28"/>
          <w:lang w:val="en-US"/>
        </w:rPr>
        <w:t>, 1907</w:t>
      </w:r>
      <w:r w:rsidRPr="00F907AE">
        <w:rPr>
          <w:szCs w:val="28"/>
          <w:lang w:val="en-US"/>
        </w:rPr>
        <w:t>.</w:t>
      </w:r>
    </w:p>
    <w:p w:rsidR="00D7172A" w:rsidRPr="00F907AE" w:rsidRDefault="00D7172A" w:rsidP="00D7172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Robinson, Wade. (1838-1876). </w:t>
      </w:r>
      <w:r w:rsidRPr="00F907AE">
        <w:rPr>
          <w:i/>
          <w:szCs w:val="28"/>
          <w:lang w:val="en-US"/>
        </w:rPr>
        <w:t xml:space="preserve">The Philosophy of Atonement, and Other Sermons. </w:t>
      </w:r>
      <w:r w:rsidRPr="00F907AE">
        <w:rPr>
          <w:szCs w:val="28"/>
          <w:lang w:val="en-US"/>
        </w:rPr>
        <w:t>1875. Introd. F. B. Meyer. (Everyman's Library, 637). London: Dent; New York: Dutton.</w:t>
      </w:r>
    </w:p>
    <w:p w:rsidR="00424B61" w:rsidRPr="00D7172A" w:rsidRDefault="00424B61">
      <w:pPr>
        <w:rPr>
          <w:lang w:val="en-US"/>
        </w:rPr>
      </w:pPr>
    </w:p>
    <w:sectPr w:rsidR="00424B61" w:rsidRPr="00D7172A" w:rsidSect="00F34EF7">
      <w:pgSz w:w="11880" w:h="16800"/>
      <w:pgMar w:top="1417" w:right="1672" w:bottom="1417" w:left="2270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11B"/>
    <w:rsid w:val="001D3AEF"/>
    <w:rsid w:val="00424B61"/>
    <w:rsid w:val="00842136"/>
    <w:rsid w:val="0088011B"/>
    <w:rsid w:val="009453C7"/>
    <w:rsid w:val="00BA39EE"/>
    <w:rsid w:val="00CD3B42"/>
    <w:rsid w:val="00D027B2"/>
    <w:rsid w:val="00D7172A"/>
    <w:rsid w:val="00E5758B"/>
    <w:rsid w:val="00E65BE4"/>
    <w:rsid w:val="00F3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ACB30E"/>
  <w14:defaultImageDpi w14:val="300"/>
  <w15:docId w15:val="{F29A51F6-6AA0-A44F-AD66-A981C0A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1854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2018-11-17T21:10:00Z</dcterms:created>
  <dcterms:modified xsi:type="dcterms:W3CDTF">2020-01-12T23:54:00Z</dcterms:modified>
</cp:coreProperties>
</file>