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53" w:rsidRPr="00F50959" w:rsidRDefault="00970A53" w:rsidP="00970A5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970A53" w:rsidRPr="003544E6" w:rsidRDefault="00970A53" w:rsidP="00970A5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70A53" w:rsidRPr="003544E6" w:rsidRDefault="00970A53" w:rsidP="00970A53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970A53" w:rsidRPr="003544E6" w:rsidRDefault="00970A53" w:rsidP="00970A5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70A53" w:rsidRPr="00215505" w:rsidRDefault="00970A53" w:rsidP="00970A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15505">
        <w:rPr>
          <w:sz w:val="24"/>
          <w:lang w:val="en-US"/>
        </w:rPr>
        <w:t>(University of Zaragoza, Spain)</w:t>
      </w:r>
    </w:p>
    <w:p w:rsidR="00970A53" w:rsidRPr="00215505" w:rsidRDefault="00970A53" w:rsidP="00970A53">
      <w:pPr>
        <w:jc w:val="center"/>
        <w:rPr>
          <w:sz w:val="24"/>
          <w:lang w:val="en-US"/>
        </w:rPr>
      </w:pPr>
    </w:p>
    <w:bookmarkEnd w:id="0"/>
    <w:bookmarkEnd w:id="1"/>
    <w:p w:rsidR="00970A53" w:rsidRPr="00215505" w:rsidRDefault="00970A53" w:rsidP="00970A53">
      <w:pPr>
        <w:ind w:left="0" w:firstLine="0"/>
        <w:jc w:val="center"/>
        <w:rPr>
          <w:color w:val="000000"/>
          <w:sz w:val="24"/>
          <w:lang w:val="en-US"/>
        </w:rPr>
      </w:pPr>
    </w:p>
    <w:p w:rsidR="00A001D0" w:rsidRPr="00542721" w:rsidRDefault="00A001D0" w:rsidP="00A001D0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542721">
        <w:rPr>
          <w:rFonts w:ascii="Times" w:hAnsi="Times"/>
          <w:smallCaps/>
          <w:sz w:val="36"/>
          <w:lang w:val="en-US"/>
        </w:rPr>
        <w:t>Norman Page</w:t>
      </w:r>
      <w:r w:rsidRPr="00542721">
        <w:rPr>
          <w:rFonts w:ascii="Times" w:hAnsi="Times"/>
          <w:smallCaps/>
          <w:sz w:val="36"/>
          <w:lang w:val="en-US"/>
        </w:rPr>
        <w:tab/>
        <w:t xml:space="preserve"> </w:t>
      </w: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sz w:val="24"/>
          <w:lang w:val="en-US"/>
        </w:rPr>
      </w:pPr>
      <w:r w:rsidRPr="00542721">
        <w:rPr>
          <w:sz w:val="24"/>
          <w:lang w:val="en-US"/>
        </w:rPr>
        <w:t>(Emeritus, U of Nottingham)</w:t>
      </w: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  <w:r w:rsidRPr="00542721">
        <w:rPr>
          <w:b/>
          <w:lang w:val="en-US"/>
        </w:rPr>
        <w:t>Works</w:t>
      </w: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Page, Norman. "The English Language: Tradition and Innovation." In </w:t>
      </w:r>
      <w:r w:rsidRPr="00542721">
        <w:rPr>
          <w:i/>
          <w:lang w:val="en-US"/>
        </w:rPr>
        <w:t xml:space="preserve">From Blake to Byron. </w:t>
      </w:r>
      <w:r w:rsidRPr="00542721">
        <w:rPr>
          <w:lang w:val="en-US"/>
        </w:rPr>
        <w:t>Ed. Boris Ford.</w:t>
      </w:r>
      <w:r w:rsidRPr="00542721">
        <w:rPr>
          <w:i/>
          <w:lang w:val="en-US"/>
        </w:rPr>
        <w:t xml:space="preserve"> </w:t>
      </w:r>
      <w:r w:rsidRPr="00542721">
        <w:rPr>
          <w:lang w:val="en-US"/>
        </w:rPr>
        <w:t>Harmondsworth: Penguin, 1982. 139-53.*</w:t>
      </w:r>
    </w:p>
    <w:p w:rsidR="00542721" w:rsidRPr="00DD0265" w:rsidRDefault="00542721" w:rsidP="00542721">
      <w:pPr>
        <w:rPr>
          <w:lang w:val="en-US"/>
        </w:rPr>
      </w:pPr>
      <w:r>
        <w:rPr>
          <w:lang w:val="en-US"/>
        </w:rPr>
        <w:t>_____.</w:t>
      </w:r>
      <w:r w:rsidRPr="00DD0265">
        <w:rPr>
          <w:lang w:val="en-US"/>
        </w:rPr>
        <w:t xml:space="preserve"> </w:t>
      </w:r>
      <w:r w:rsidRPr="00DD0265">
        <w:rPr>
          <w:i/>
          <w:lang w:val="en-US"/>
        </w:rPr>
        <w:t>The Language of Jane Austen.</w:t>
      </w:r>
      <w:r w:rsidRPr="00DD0265">
        <w:rPr>
          <w:lang w:val="en-US"/>
        </w:rPr>
        <w:t xml:space="preserve"> London: Routledge, 1972.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</w:t>
      </w:r>
      <w:r w:rsidRPr="00542721">
        <w:rPr>
          <w:i/>
          <w:lang w:val="en-US"/>
        </w:rPr>
        <w:t>Speech in the English Novel.</w:t>
      </w:r>
      <w:r w:rsidRPr="00542721">
        <w:rPr>
          <w:lang w:val="en-US"/>
        </w:rPr>
        <w:t xml:space="preserve"> London: Longman, 1973.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"Forms of Speech in Fiction." 1973.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83-100.*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Rev. of </w:t>
      </w:r>
      <w:r w:rsidRPr="00542721">
        <w:rPr>
          <w:i/>
          <w:lang w:val="en-US"/>
        </w:rPr>
        <w:t xml:space="preserve">Narratives of Empire: the Fictions of Rudyard Kipling. </w:t>
      </w:r>
      <w:r w:rsidRPr="00542721">
        <w:rPr>
          <w:lang w:val="en-US"/>
        </w:rPr>
        <w:t xml:space="preserve">By Zohreh T. Sullivan. </w:t>
      </w:r>
      <w:r w:rsidRPr="00542721">
        <w:rPr>
          <w:i/>
          <w:lang w:val="en-US"/>
        </w:rPr>
        <w:t>Nineteenth-Century Literature</w:t>
      </w:r>
      <w:r w:rsidRPr="00542721">
        <w:rPr>
          <w:lang w:val="en-US"/>
        </w:rPr>
        <w:t xml:space="preserve"> 49.3 (1994).*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</w:t>
      </w:r>
      <w:r w:rsidRPr="00542721">
        <w:rPr>
          <w:i/>
          <w:lang w:val="en-US"/>
        </w:rPr>
        <w:t>A. E. Housman: A Critical Biography.</w:t>
      </w:r>
      <w:r w:rsidRPr="00542721">
        <w:rPr>
          <w:lang w:val="en-US"/>
        </w:rPr>
        <w:t xml:space="preserve"> Basingstoke: Macmillan, 1996.</w:t>
      </w:r>
    </w:p>
    <w:p w:rsidR="00A001D0" w:rsidRPr="00542721" w:rsidRDefault="00A001D0">
      <w:pPr>
        <w:ind w:right="10"/>
        <w:rPr>
          <w:lang w:val="en-US"/>
        </w:rPr>
      </w:pPr>
      <w:r w:rsidRPr="00542721">
        <w:rPr>
          <w:lang w:val="en-US"/>
        </w:rPr>
        <w:t xml:space="preserve">_____. </w:t>
      </w:r>
      <w:r w:rsidRPr="00542721">
        <w:rPr>
          <w:i/>
          <w:lang w:val="en-US"/>
        </w:rPr>
        <w:t xml:space="preserve">Auden and Isherwood: The Berlin Years. </w:t>
      </w:r>
      <w:r w:rsidRPr="00542721">
        <w:rPr>
          <w:lang w:val="en-US"/>
        </w:rPr>
        <w:t>Houndmills: Macmillan, 1998.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</w:t>
      </w:r>
      <w:r w:rsidRPr="00542721">
        <w:rPr>
          <w:i/>
          <w:lang w:val="en-US"/>
        </w:rPr>
        <w:t>Thomas Hardy: The Novels.</w:t>
      </w:r>
      <w:r w:rsidRPr="00542721">
        <w:rPr>
          <w:lang w:val="en-US"/>
        </w:rPr>
        <w:t xml:space="preserve"> Houndmills: Macmillan, 2000.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_____. </w:t>
      </w:r>
      <w:r w:rsidRPr="00542721">
        <w:rPr>
          <w:i/>
          <w:lang w:val="en-US"/>
        </w:rPr>
        <w:t>The Oxford Reader's Companion to Hardy.</w:t>
      </w:r>
      <w:r w:rsidRPr="00542721">
        <w:rPr>
          <w:lang w:val="en-US"/>
        </w:rPr>
        <w:t xml:space="preserve"> Oxford: Oxford UP, 2000.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Bleak House.</w:t>
      </w:r>
      <w:r w:rsidRPr="00542721">
        <w:rPr>
          <w:lang w:val="en-US"/>
        </w:rPr>
        <w:t xml:space="preserve"> By Charles Dickens. Introd. J. Hillis Miller. Harmondsworth: Penguin, 1971. 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Jude the Obscure.</w:t>
      </w:r>
      <w:r w:rsidRPr="00542721">
        <w:rPr>
          <w:lang w:val="en-US"/>
        </w:rPr>
        <w:t xml:space="preserve"> By Thomas Hardy. (Norton Critical Edition). New York: Norton, 1978. 2nd ed. 1999.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 xml:space="preserve">Dickens: Hard Times, Great Expectations, and Our Mutual Friend. </w:t>
      </w:r>
      <w:r w:rsidRPr="00542721">
        <w:rPr>
          <w:lang w:val="en-US"/>
        </w:rPr>
        <w:t>(Casebooks series). Houndmills: Macmillan, 1979.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Nabokov: The Critical Heritage.</w:t>
      </w:r>
      <w:r w:rsidRPr="00542721">
        <w:rPr>
          <w:lang w:val="en-US"/>
        </w:rPr>
        <w:t xml:space="preserve"> London: Routledge, 1982. Introd. 1-42. 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Mad Monkton and Other Stories.</w:t>
      </w:r>
      <w:r w:rsidRPr="00542721">
        <w:rPr>
          <w:lang w:val="en-US"/>
        </w:rPr>
        <w:t xml:space="preserve"> By Wilkie Collins. Oxford: Oxford UP.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London: Macmillan, 1984.*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lastRenderedPageBreak/>
        <w:t xml:space="preserve">_____, ed. </w:t>
      </w:r>
      <w:r w:rsidRPr="00542721">
        <w:rPr>
          <w:i/>
          <w:lang w:val="en-US"/>
        </w:rPr>
        <w:t>William Golding: Novels 1954-67.</w:t>
      </w:r>
      <w:r w:rsidRPr="00542721">
        <w:rPr>
          <w:lang w:val="en-US"/>
        </w:rPr>
        <w:t xml:space="preserve"> (Casebooks series). Houndmills: Macmillan, 1985.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>_____ , series ed. Modern Novelists series. Houndmills: Macmillan.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>_____, general ed. Author Cronologies series. Houndmills: Macmillan.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_____, ed. </w:t>
      </w:r>
      <w:r w:rsidRPr="00542721">
        <w:rPr>
          <w:i/>
          <w:lang w:val="en-US"/>
        </w:rPr>
        <w:t>Three Novels: Heart of Darkness, The Secret Agent, The Shadow Line.</w:t>
      </w:r>
      <w:r w:rsidRPr="00542721">
        <w:rPr>
          <w:lang w:val="en-US"/>
        </w:rPr>
        <w:t xml:space="preserve"> By Joseph Conrad. Houndmills: Macmillan, 1995.</w:t>
      </w: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lang w:val="en-US"/>
        </w:rPr>
      </w:pPr>
    </w:p>
    <w:p w:rsidR="00A001D0" w:rsidRPr="00542721" w:rsidRDefault="00A001D0">
      <w:pPr>
        <w:rPr>
          <w:b/>
          <w:lang w:val="en-US"/>
        </w:rPr>
      </w:pPr>
      <w:r w:rsidRPr="00542721">
        <w:rPr>
          <w:b/>
          <w:lang w:val="en-US"/>
        </w:rPr>
        <w:t>Edited works</w:t>
      </w:r>
    </w:p>
    <w:p w:rsidR="00A001D0" w:rsidRPr="00542721" w:rsidRDefault="00A001D0">
      <w:pPr>
        <w:rPr>
          <w:b/>
          <w:lang w:val="en-US"/>
        </w:rPr>
      </w:pPr>
    </w:p>
    <w:p w:rsidR="00A001D0" w:rsidRPr="00542721" w:rsidRDefault="00A001D0">
      <w:pPr>
        <w:rPr>
          <w:lang w:val="en-US"/>
        </w:rPr>
      </w:pPr>
      <w:r w:rsidRPr="00542721">
        <w:rPr>
          <w:i/>
          <w:lang w:val="en-US"/>
        </w:rPr>
        <w:t>The Language of Literature:</w:t>
      </w:r>
    </w:p>
    <w:p w:rsidR="00A001D0" w:rsidRPr="00542721" w:rsidRDefault="00A001D0">
      <w:pPr>
        <w:rPr>
          <w:b/>
          <w:lang w:val="en-US"/>
        </w:rPr>
      </w:pP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Nowottny, Winifred. "Poetic Syntax." 1962.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71-75.*</w:t>
      </w:r>
    </w:p>
    <w:p w:rsidR="00896C82" w:rsidRPr="00542721" w:rsidRDefault="00896C82" w:rsidP="00896C82">
      <w:pPr>
        <w:rPr>
          <w:lang w:val="en-US"/>
        </w:rPr>
      </w:pPr>
      <w:r w:rsidRPr="00542721">
        <w:rPr>
          <w:lang w:val="en-US"/>
        </w:rPr>
        <w:t xml:space="preserve">Culler, Jonathan. "On Parody." 1975.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75-77.*</w:t>
      </w:r>
    </w:p>
    <w:p w:rsidR="0099770A" w:rsidRPr="00542721" w:rsidRDefault="0099770A" w:rsidP="0099770A">
      <w:pPr>
        <w:rPr>
          <w:lang w:val="en-US"/>
        </w:rPr>
      </w:pPr>
      <w:r w:rsidRPr="00542721">
        <w:rPr>
          <w:lang w:val="en-US"/>
        </w:rPr>
        <w:t xml:space="preserve">Page, Norman. "Forms of Speech in Fiction." 1973.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83-100.*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McIntosh, Angus. </w:t>
      </w:r>
      <w:r w:rsidRPr="00542721">
        <w:rPr>
          <w:i/>
          <w:lang w:val="en-US"/>
        </w:rPr>
        <w:t xml:space="preserve">"As You Like It: </w:t>
      </w:r>
      <w:r w:rsidRPr="00542721">
        <w:rPr>
          <w:lang w:val="en-US"/>
        </w:rPr>
        <w:t xml:space="preserve">A Grammatical Clue to Character." 1963.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109-22.*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Groom, Bernard. "The Latin Element in Milton's Diction." 1955.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140-46.*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Ricks, Christopher. "Syntax and Sublimity in </w:t>
      </w:r>
      <w:r w:rsidRPr="00542721">
        <w:rPr>
          <w:i/>
          <w:lang w:val="en-US"/>
        </w:rPr>
        <w:t xml:space="preserve">Paradise Lost." </w:t>
      </w:r>
      <w:r w:rsidRPr="00542721">
        <w:rPr>
          <w:lang w:val="en-US"/>
        </w:rPr>
        <w:t xml:space="preserve"> 1963.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146-50.*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Tillotson, Geoffrey. "Onomatopoeia in Pope and Tennyson." 1938.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150-52.*</w:t>
      </w:r>
    </w:p>
    <w:p w:rsidR="00455DA3" w:rsidRPr="00542721" w:rsidRDefault="00455DA3" w:rsidP="00455DA3">
      <w:pPr>
        <w:rPr>
          <w:lang w:val="en-US"/>
        </w:rPr>
      </w:pPr>
      <w:r w:rsidRPr="00542721">
        <w:rPr>
          <w:lang w:val="en-US"/>
        </w:rPr>
        <w:t xml:space="preserve">Empson, William. "Ambiguity in Keats's </w:t>
      </w:r>
      <w:r w:rsidRPr="00542721">
        <w:rPr>
          <w:i/>
          <w:lang w:val="en-US"/>
        </w:rPr>
        <w:t xml:space="preserve">Ode on Melancholy." </w:t>
      </w:r>
      <w:r w:rsidRPr="00542721">
        <w:rPr>
          <w:lang w:val="en-US"/>
        </w:rPr>
        <w:t xml:space="preserve">1930.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152-55.*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Monod, Sylvère. "The Vocabulary of </w:t>
      </w:r>
      <w:r w:rsidRPr="00542721">
        <w:rPr>
          <w:i/>
          <w:lang w:val="en-US"/>
        </w:rPr>
        <w:t xml:space="preserve">David Copperfield." </w:t>
      </w:r>
      <w:r w:rsidRPr="00542721">
        <w:rPr>
          <w:lang w:val="en-US"/>
        </w:rPr>
        <w:t xml:space="preserve">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167-75.*</w:t>
      </w:r>
    </w:p>
    <w:p w:rsidR="006B3142" w:rsidRPr="00542721" w:rsidRDefault="006B3142" w:rsidP="006B3142">
      <w:pPr>
        <w:rPr>
          <w:lang w:val="en-US"/>
        </w:rPr>
      </w:pPr>
      <w:r w:rsidRPr="00542721">
        <w:rPr>
          <w:lang w:val="en-US"/>
        </w:rPr>
        <w:t xml:space="preserve">Brown, John Russell. "The Language of Harold Pinter." 1972. Select. in </w:t>
      </w:r>
      <w:r w:rsidRPr="00542721">
        <w:rPr>
          <w:i/>
          <w:lang w:val="en-US"/>
        </w:rPr>
        <w:t>The Language of Literature.</w:t>
      </w:r>
      <w:r w:rsidRPr="00542721">
        <w:rPr>
          <w:lang w:val="en-US"/>
        </w:rPr>
        <w:t xml:space="preserve"> Ed. Norman Page. London: Macmillan, 1984. 197-201.*</w:t>
      </w:r>
    </w:p>
    <w:p w:rsidR="00A001D0" w:rsidRPr="00542721" w:rsidRDefault="00A001D0">
      <w:pPr>
        <w:rPr>
          <w:b/>
          <w:lang w:val="en-US"/>
        </w:rPr>
      </w:pPr>
    </w:p>
    <w:p w:rsidR="00A001D0" w:rsidRPr="00542721" w:rsidRDefault="00A001D0">
      <w:pPr>
        <w:rPr>
          <w:b/>
          <w:lang w:val="en-US"/>
        </w:rPr>
      </w:pPr>
    </w:p>
    <w:p w:rsidR="00A001D0" w:rsidRPr="00542721" w:rsidRDefault="00A001D0">
      <w:pPr>
        <w:rPr>
          <w:b/>
          <w:lang w:val="en-US"/>
        </w:rPr>
      </w:pPr>
    </w:p>
    <w:p w:rsidR="00A001D0" w:rsidRPr="00542721" w:rsidRDefault="00A001D0">
      <w:pPr>
        <w:rPr>
          <w:i/>
          <w:lang w:val="en-US"/>
        </w:rPr>
      </w:pPr>
      <w:r w:rsidRPr="00542721">
        <w:rPr>
          <w:i/>
          <w:lang w:val="en-US"/>
        </w:rPr>
        <w:t>Nabokov: The Critical Heritage:</w:t>
      </w:r>
    </w:p>
    <w:p w:rsidR="00A001D0" w:rsidRPr="00542721" w:rsidRDefault="00A001D0">
      <w:pPr>
        <w:rPr>
          <w:b/>
          <w:i/>
          <w:lang w:val="en-US"/>
        </w:rPr>
      </w:pP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Updike, John. "Grandmaster Nabokov." Review of </w:t>
      </w:r>
      <w:r w:rsidRPr="00542721">
        <w:rPr>
          <w:i/>
          <w:lang w:val="en-US"/>
        </w:rPr>
        <w:t>The Defense.</w:t>
      </w:r>
      <w:r w:rsidRPr="00542721">
        <w:rPr>
          <w:lang w:val="en-US"/>
        </w:rPr>
        <w:t xml:space="preserve"> By Vladimir Nabokov. </w:t>
      </w:r>
      <w:r w:rsidRPr="00542721">
        <w:rPr>
          <w:i/>
          <w:lang w:val="en-US"/>
        </w:rPr>
        <w:t>New Republic</w:t>
      </w:r>
      <w:r w:rsidRPr="00542721">
        <w:rPr>
          <w:lang w:val="en-US"/>
        </w:rPr>
        <w:t xml:space="preserve"> 26 Sept 1964. Rpt. in Page, </w:t>
      </w:r>
      <w:r w:rsidRPr="00542721">
        <w:rPr>
          <w:i/>
          <w:lang w:val="en-US"/>
        </w:rPr>
        <w:t>Nabokov: The Critical Heritage</w:t>
      </w:r>
      <w:r w:rsidRPr="00542721">
        <w:rPr>
          <w:lang w:val="en-US"/>
        </w:rPr>
        <w:t xml:space="preserve"> 154-8.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Amis, Kingsley. "She Was a Child and I Was a Child." Rpt. in </w:t>
      </w:r>
      <w:r w:rsidRPr="00542721">
        <w:rPr>
          <w:i/>
          <w:lang w:val="en-US"/>
        </w:rPr>
        <w:t>Nabokov: The Critical Heritage.</w:t>
      </w:r>
      <w:r w:rsidRPr="00542721">
        <w:rPr>
          <w:lang w:val="en-US"/>
        </w:rPr>
        <w:t xml:space="preserve"> Ed. Norman Page. London: Routledge, 1982. 212-20.</w:t>
      </w:r>
    </w:p>
    <w:p w:rsidR="00A001D0" w:rsidRPr="00542721" w:rsidRDefault="00A001D0">
      <w:pPr>
        <w:rPr>
          <w:lang w:val="en-US"/>
        </w:rPr>
      </w:pPr>
      <w:r w:rsidRPr="00542721">
        <w:rPr>
          <w:lang w:val="en-US"/>
        </w:rPr>
        <w:t xml:space="preserve">Anderson, Quentin. Review of </w:t>
      </w:r>
      <w:r w:rsidRPr="00542721">
        <w:rPr>
          <w:i/>
          <w:lang w:val="en-US"/>
        </w:rPr>
        <w:t>Despair,</w:t>
      </w:r>
      <w:r w:rsidRPr="00542721">
        <w:rPr>
          <w:lang w:val="en-US"/>
        </w:rPr>
        <w:t xml:space="preserve"> by Vladimir Nabokov. 1966. Rpt. in Page, </w:t>
      </w:r>
      <w:r w:rsidRPr="00542721">
        <w:rPr>
          <w:i/>
          <w:lang w:val="en-US"/>
        </w:rPr>
        <w:t>Nabokov: The Critical Heritage</w:t>
      </w:r>
      <w:r w:rsidRPr="00542721">
        <w:rPr>
          <w:lang w:val="en-US"/>
        </w:rPr>
        <w:t xml:space="preserve"> 295-202. </w:t>
      </w:r>
    </w:p>
    <w:p w:rsidR="00A001D0" w:rsidRPr="00542721" w:rsidRDefault="00A001D0">
      <w:pPr>
        <w:rPr>
          <w:b/>
          <w:i/>
          <w:lang w:val="en-US"/>
        </w:rPr>
      </w:pPr>
    </w:p>
    <w:sectPr w:rsidR="00A001D0" w:rsidRPr="00542721" w:rsidSect="005F0D83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FA" w:rsidRDefault="00217AFA">
      <w:r>
        <w:separator/>
      </w:r>
    </w:p>
  </w:endnote>
  <w:endnote w:type="continuationSeparator" w:id="0">
    <w:p w:rsidR="00217AFA" w:rsidRDefault="0021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FA" w:rsidRDefault="00217AFA">
      <w:r>
        <w:separator/>
      </w:r>
    </w:p>
  </w:footnote>
  <w:footnote w:type="continuationSeparator" w:id="0">
    <w:p w:rsidR="00217AFA" w:rsidRDefault="0021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A3" w:rsidRDefault="00455DA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DA3" w:rsidRDefault="00455D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A3" w:rsidRDefault="00455DA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60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DA3" w:rsidRDefault="00455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48"/>
    <w:rsid w:val="00217AFA"/>
    <w:rsid w:val="002476E4"/>
    <w:rsid w:val="0040705F"/>
    <w:rsid w:val="00455DA3"/>
    <w:rsid w:val="00531648"/>
    <w:rsid w:val="005339F3"/>
    <w:rsid w:val="00542721"/>
    <w:rsid w:val="005F0D83"/>
    <w:rsid w:val="006962B1"/>
    <w:rsid w:val="006B3142"/>
    <w:rsid w:val="0077193B"/>
    <w:rsid w:val="00896C82"/>
    <w:rsid w:val="00970A53"/>
    <w:rsid w:val="0099770A"/>
    <w:rsid w:val="00A001D0"/>
    <w:rsid w:val="00AE0E9B"/>
    <w:rsid w:val="00F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B340AD"/>
  <w14:defaultImageDpi w14:val="300"/>
  <w15:docId w15:val="{2CD331F2-2787-6F4E-A452-C9B3673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316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3957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3</cp:revision>
  <dcterms:created xsi:type="dcterms:W3CDTF">2017-07-25T12:43:00Z</dcterms:created>
  <dcterms:modified xsi:type="dcterms:W3CDTF">2020-06-03T16:52:00Z</dcterms:modified>
</cp:coreProperties>
</file>