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5FBD" w:rsidRPr="00213AF0" w:rsidRDefault="00A35FBD" w:rsidP="00A35FBD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35FBD" w:rsidRDefault="00A35FBD" w:rsidP="00A35FBD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35FBD" w:rsidRPr="0018683B" w:rsidRDefault="00A35FBD" w:rsidP="00A35FBD">
      <w:pPr>
        <w:jc w:val="center"/>
        <w:rPr>
          <w:sz w:val="24"/>
          <w:lang w:val="es-ES"/>
        </w:rPr>
      </w:pPr>
      <w:hyperlink r:id="rId4" w:history="1">
        <w:r w:rsidRPr="002B3EEA">
          <w:rPr>
            <w:rStyle w:val="Hipervnculo"/>
            <w:sz w:val="24"/>
            <w:lang w:val="es-ES"/>
          </w:rPr>
          <w:t>http://bit.ly/abibliog</w:t>
        </w:r>
      </w:hyperlink>
      <w:r>
        <w:rPr>
          <w:sz w:val="24"/>
          <w:lang w:val="es-ES"/>
        </w:rPr>
        <w:t xml:space="preserve"> </w:t>
      </w:r>
    </w:p>
    <w:p w:rsidR="00A35FBD" w:rsidRPr="00726328" w:rsidRDefault="00A35FBD" w:rsidP="00A35FBD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35FBD" w:rsidRPr="00C007F9" w:rsidRDefault="00A35FBD" w:rsidP="00A35FBD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C007F9">
        <w:rPr>
          <w:sz w:val="24"/>
          <w:lang w:val="en-US"/>
        </w:rPr>
        <w:t>(University of Zaragoza, Spain)</w:t>
      </w:r>
    </w:p>
    <w:p w:rsidR="00A35FBD" w:rsidRPr="00C007F9" w:rsidRDefault="00A35FBD" w:rsidP="00A35FBD">
      <w:pPr>
        <w:jc w:val="center"/>
        <w:rPr>
          <w:lang w:val="en-US"/>
        </w:rPr>
      </w:pPr>
    </w:p>
    <w:p w:rsidR="00036446" w:rsidRPr="00A35FBD" w:rsidRDefault="00036446">
      <w:pPr>
        <w:ind w:left="0" w:firstLine="0"/>
        <w:jc w:val="center"/>
        <w:rPr>
          <w:color w:val="000000"/>
          <w:lang w:val="en-US"/>
        </w:rPr>
      </w:pPr>
      <w:bookmarkStart w:id="2" w:name="_GoBack"/>
      <w:bookmarkEnd w:id="0"/>
      <w:bookmarkEnd w:id="1"/>
      <w:bookmarkEnd w:id="2"/>
    </w:p>
    <w:p w:rsidR="00036446" w:rsidRPr="00A35FBD" w:rsidRDefault="00036446" w:rsidP="00036446">
      <w:pPr>
        <w:pStyle w:val="Ttulo1"/>
        <w:rPr>
          <w:rFonts w:ascii="Times" w:hAnsi="Times"/>
          <w:smallCaps/>
          <w:sz w:val="36"/>
          <w:lang w:val="en-US"/>
        </w:rPr>
      </w:pPr>
      <w:r w:rsidRPr="00A35FBD">
        <w:rPr>
          <w:rFonts w:ascii="Times" w:hAnsi="Times"/>
          <w:smallCaps/>
          <w:sz w:val="36"/>
          <w:lang w:val="en-US"/>
        </w:rPr>
        <w:t>Constante González Groba</w:t>
      </w:r>
    </w:p>
    <w:p w:rsidR="00036446" w:rsidRPr="00A35FBD" w:rsidRDefault="00036446">
      <w:pPr>
        <w:rPr>
          <w:b/>
          <w:lang w:val="en-US"/>
        </w:rPr>
      </w:pPr>
    </w:p>
    <w:p w:rsidR="00036446" w:rsidRPr="00A35FBD" w:rsidRDefault="00036446" w:rsidP="00036446">
      <w:pPr>
        <w:ind w:hanging="1"/>
        <w:rPr>
          <w:lang w:val="en-US"/>
        </w:rPr>
      </w:pPr>
      <w:r w:rsidRPr="00A35FBD">
        <w:rPr>
          <w:sz w:val="24"/>
          <w:lang w:val="en-US"/>
        </w:rPr>
        <w:t>(Spanish Americanist, Chair of English philology, U de Santiago de Compostela</w:t>
      </w:r>
      <w:r w:rsidRPr="00A35FBD">
        <w:rPr>
          <w:sz w:val="24"/>
          <w:szCs w:val="24"/>
          <w:lang w:val="en-US"/>
        </w:rPr>
        <w:t xml:space="preserve">;  </w:t>
      </w:r>
      <w:hyperlink r:id="rId5" w:history="1">
        <w:r w:rsidRPr="00A35FBD">
          <w:rPr>
            <w:rStyle w:val="Hipervnculo"/>
            <w:sz w:val="24"/>
            <w:szCs w:val="24"/>
            <w:lang w:val="en-US"/>
          </w:rPr>
          <w:t>constante.gonzalez@usc.es</w:t>
        </w:r>
      </w:hyperlink>
      <w:r w:rsidRPr="00A35FBD">
        <w:rPr>
          <w:sz w:val="24"/>
          <w:szCs w:val="24"/>
          <w:lang w:val="en-US"/>
        </w:rPr>
        <w:t>)</w:t>
      </w:r>
    </w:p>
    <w:p w:rsidR="00036446" w:rsidRPr="00A35FBD" w:rsidRDefault="00036446" w:rsidP="00036446">
      <w:pPr>
        <w:ind w:hanging="1"/>
        <w:rPr>
          <w:lang w:val="en-US"/>
        </w:rPr>
      </w:pPr>
    </w:p>
    <w:p w:rsidR="00036446" w:rsidRPr="00A35FBD" w:rsidRDefault="00036446" w:rsidP="00036446">
      <w:pPr>
        <w:ind w:hanging="1"/>
        <w:rPr>
          <w:lang w:val="en-US"/>
        </w:rPr>
      </w:pPr>
    </w:p>
    <w:p w:rsidR="00036446" w:rsidRPr="00A35FBD" w:rsidRDefault="00036446" w:rsidP="00036446">
      <w:pPr>
        <w:ind w:left="0" w:hanging="1"/>
        <w:rPr>
          <w:b/>
          <w:lang w:val="en-US"/>
        </w:rPr>
      </w:pPr>
      <w:r w:rsidRPr="00A35FBD">
        <w:rPr>
          <w:b/>
          <w:lang w:val="en-US"/>
        </w:rPr>
        <w:t>Works</w:t>
      </w:r>
    </w:p>
    <w:p w:rsidR="00036446" w:rsidRPr="00A35FBD" w:rsidRDefault="00036446">
      <w:pPr>
        <w:rPr>
          <w:b/>
          <w:lang w:val="en-US"/>
        </w:rPr>
      </w:pPr>
    </w:p>
    <w:p w:rsidR="00036446" w:rsidRDefault="00036446">
      <w:r w:rsidRPr="00A35FBD">
        <w:rPr>
          <w:lang w:val="en-US"/>
        </w:rPr>
        <w:t xml:space="preserve">González Groba, Constante. "A Haven in the Age of Anxiety: The Café as Setting and Symbol in the Fiction of Carson McCullers." </w:t>
      </w:r>
      <w:r>
        <w:rPr>
          <w:i/>
        </w:rPr>
        <w:t>Atlantis</w:t>
      </w:r>
      <w:r>
        <w:t xml:space="preserve"> 8 (1986): 85-102.*</w:t>
      </w:r>
    </w:p>
    <w:p w:rsidR="00036446" w:rsidRPr="00A35FBD" w:rsidRDefault="00036446">
      <w:pPr>
        <w:rPr>
          <w:lang w:val="en-US"/>
        </w:rPr>
      </w:pPr>
      <w:r>
        <w:t xml:space="preserve">_____. "El infierno son los otros: La imposibilidad del amor correspondido en </w:t>
      </w:r>
      <w:r>
        <w:rPr>
          <w:i/>
        </w:rPr>
        <w:t>The Ballad of the Sad Café</w:t>
      </w:r>
      <w:r>
        <w:t xml:space="preserve"> de Carson McCullers." </w:t>
      </w:r>
      <w:r w:rsidRPr="00A35FBD">
        <w:rPr>
          <w:i/>
          <w:lang w:val="en-US"/>
        </w:rPr>
        <w:t>Atlantis</w:t>
      </w:r>
      <w:r w:rsidRPr="00A35FBD">
        <w:rPr>
          <w:lang w:val="en-US"/>
        </w:rPr>
        <w:t xml:space="preserve"> 9 (1987): 95-114.*</w:t>
      </w:r>
    </w:p>
    <w:p w:rsidR="00036446" w:rsidRPr="00A35FBD" w:rsidRDefault="00036446">
      <w:pPr>
        <w:rPr>
          <w:lang w:val="en-US"/>
        </w:rPr>
      </w:pPr>
      <w:r w:rsidRPr="00A35FBD">
        <w:rPr>
          <w:lang w:val="en-US"/>
        </w:rPr>
        <w:t xml:space="preserve">_____. "From the Hothouse to the Inner Chaos: An Analysis of D. H. Lawrence's </w:t>
      </w:r>
      <w:r w:rsidRPr="00A35FBD">
        <w:rPr>
          <w:i/>
          <w:lang w:val="en-US"/>
        </w:rPr>
        <w:t xml:space="preserve">The Princess." </w:t>
      </w:r>
      <w:r>
        <w:t xml:space="preserve">In </w:t>
      </w:r>
      <w:r>
        <w:rPr>
          <w:i/>
        </w:rPr>
        <w:t>Stvdia Patriciae Shaw oblata.</w:t>
      </w:r>
      <w:r>
        <w:t xml:space="preserve"> Oviedo: Servicio de Publicaciones de la Universidad de Oviedo, 1991. </w:t>
      </w:r>
      <w:r w:rsidRPr="00A35FBD">
        <w:rPr>
          <w:lang w:val="en-US"/>
        </w:rPr>
        <w:t>3.251-62.*</w:t>
      </w:r>
    </w:p>
    <w:p w:rsidR="00036446" w:rsidRPr="00A35FBD" w:rsidRDefault="00036446">
      <w:pPr>
        <w:rPr>
          <w:lang w:val="en-US"/>
        </w:rPr>
      </w:pPr>
      <w:r w:rsidRPr="00A35FBD">
        <w:rPr>
          <w:lang w:val="en-US"/>
        </w:rPr>
        <w:t xml:space="preserve">_____. </w:t>
      </w:r>
      <w:r w:rsidRPr="00A35FBD">
        <w:rPr>
          <w:i/>
          <w:lang w:val="en-US"/>
        </w:rPr>
        <w:t xml:space="preserve">"The Red Badge of Courage: </w:t>
      </w:r>
      <w:r w:rsidRPr="00A35FBD">
        <w:rPr>
          <w:lang w:val="en-US"/>
        </w:rPr>
        <w:t xml:space="preserve">Henry Fleming's Battles with Readers and Literary Critics." </w:t>
      </w:r>
      <w:r w:rsidRPr="00A35FBD">
        <w:rPr>
          <w:i/>
          <w:lang w:val="en-US"/>
        </w:rPr>
        <w:t xml:space="preserve">Revista Canaria de Estudios Ingleses </w:t>
      </w:r>
      <w:r w:rsidRPr="00A35FBD">
        <w:rPr>
          <w:lang w:val="en-US"/>
        </w:rPr>
        <w:t xml:space="preserve"> 22/23 (1991): 129-44.*</w:t>
      </w:r>
    </w:p>
    <w:p w:rsidR="00036446" w:rsidRDefault="00036446">
      <w:r w:rsidRPr="00A35FBD">
        <w:rPr>
          <w:lang w:val="en-US"/>
        </w:rPr>
        <w:t xml:space="preserve">_____. "Growing Up Female in the Deep South: The Initiation of Mick Kelly in Carson McCullers' </w:t>
      </w:r>
      <w:r w:rsidRPr="00A35FBD">
        <w:rPr>
          <w:i/>
          <w:lang w:val="en-US"/>
        </w:rPr>
        <w:t xml:space="preserve">The Heart Is a Lonely Hunter." </w:t>
      </w:r>
      <w:r>
        <w:rPr>
          <w:i/>
        </w:rPr>
        <w:t>BELLS</w:t>
      </w:r>
      <w:r>
        <w:t xml:space="preserve"> 5 (1994): 87-96.*</w:t>
      </w:r>
    </w:p>
    <w:p w:rsidR="00036446" w:rsidRDefault="00036446">
      <w:r>
        <w:t xml:space="preserve">_____. </w:t>
      </w:r>
      <w:r>
        <w:rPr>
          <w:i/>
        </w:rPr>
        <w:t>El mundo novelesco de Carson McCullers: Soledad, amor e identidad.</w:t>
      </w:r>
      <w:r>
        <w:t xml:space="preserve"> Universidad de Santiago de Compostela, 1994.</w:t>
      </w:r>
    </w:p>
    <w:p w:rsidR="00036446" w:rsidRPr="00A35FBD" w:rsidRDefault="00036446">
      <w:pPr>
        <w:rPr>
          <w:lang w:val="en-US"/>
        </w:rPr>
      </w:pPr>
      <w:r>
        <w:t xml:space="preserve">_____. "Amor=Odio y violencia en </w:t>
      </w:r>
      <w:r>
        <w:rPr>
          <w:i/>
        </w:rPr>
        <w:t xml:space="preserve">Reflections in a Golden Eye." </w:t>
      </w:r>
      <w:r>
        <w:t xml:space="preserve">In </w:t>
      </w:r>
      <w:r>
        <w:rPr>
          <w:i/>
        </w:rPr>
        <w:t>Amor, odio y violencia en la literatura norteamericana.</w:t>
      </w:r>
      <w:r>
        <w:t xml:space="preserve"> </w:t>
      </w:r>
      <w:r w:rsidRPr="00A35FBD">
        <w:rPr>
          <w:lang w:val="en-US"/>
        </w:rPr>
        <w:t>Ed. José Antonio Gurpegui. Alcalá de Henares: Universidad, 1994. 121-38.*</w:t>
      </w:r>
    </w:p>
    <w:p w:rsidR="00036446" w:rsidRPr="00A35FBD" w:rsidRDefault="00036446">
      <w:pPr>
        <w:rPr>
          <w:lang w:val="en-US"/>
        </w:rPr>
      </w:pPr>
      <w:r w:rsidRPr="00A35FBD">
        <w:rPr>
          <w:lang w:val="en-US"/>
        </w:rPr>
        <w:t xml:space="preserve">_____. "The Intolerable Burden of Femininity in Carson McCullers' </w:t>
      </w:r>
      <w:r w:rsidRPr="00A35FBD">
        <w:rPr>
          <w:i/>
          <w:lang w:val="en-US"/>
        </w:rPr>
        <w:t>The Member of the Wedding</w:t>
      </w:r>
      <w:r w:rsidRPr="00A35FBD">
        <w:rPr>
          <w:lang w:val="en-US"/>
        </w:rPr>
        <w:t xml:space="preserve"> and </w:t>
      </w:r>
      <w:r w:rsidRPr="00A35FBD">
        <w:rPr>
          <w:i/>
          <w:lang w:val="en-US"/>
        </w:rPr>
        <w:t xml:space="preserve">The Ballad of the Sad Café." Atlantis </w:t>
      </w:r>
      <w:r w:rsidRPr="00A35FBD">
        <w:rPr>
          <w:lang w:val="en-US"/>
        </w:rPr>
        <w:t>16 (1994): 133-48.*</w:t>
      </w:r>
    </w:p>
    <w:p w:rsidR="00036446" w:rsidRPr="00A35FBD" w:rsidRDefault="00036446">
      <w:pPr>
        <w:rPr>
          <w:lang w:val="en-US"/>
        </w:rPr>
      </w:pPr>
      <w:r w:rsidRPr="00A35FBD">
        <w:rPr>
          <w:lang w:val="en-US"/>
        </w:rPr>
        <w:t xml:space="preserve">_____. "Filling the Blank Page: Intertextuality in McCullers' </w:t>
      </w:r>
      <w:r w:rsidRPr="00A35FBD">
        <w:rPr>
          <w:i/>
          <w:lang w:val="en-US"/>
        </w:rPr>
        <w:t>The Heart Is a Lonely Hunter</w:t>
      </w:r>
      <w:r w:rsidRPr="00A35FBD">
        <w:rPr>
          <w:lang w:val="en-US"/>
        </w:rPr>
        <w:t xml:space="preserve"> and Kosinski's </w:t>
      </w:r>
      <w:r w:rsidRPr="00A35FBD">
        <w:rPr>
          <w:i/>
          <w:lang w:val="en-US"/>
        </w:rPr>
        <w:t xml:space="preserve">Being There." </w:t>
      </w:r>
      <w:r>
        <w:t xml:space="preserve">In </w:t>
      </w:r>
      <w:r>
        <w:rPr>
          <w:i/>
        </w:rPr>
        <w:t xml:space="preserve">XVIII Congreso de AEDEAN (Alcalá de Henares, 15-17 diciembre </w:t>
      </w:r>
      <w:r>
        <w:rPr>
          <w:i/>
        </w:rPr>
        <w:lastRenderedPageBreak/>
        <w:t xml:space="preserve">1994). </w:t>
      </w:r>
      <w:r>
        <w:t xml:space="preserve">Ed. Ricardo J. Sola, Luis A. Lázaro and José A. Gurpegui. </w:t>
      </w:r>
      <w:r w:rsidRPr="00A35FBD">
        <w:rPr>
          <w:lang w:val="en-US"/>
        </w:rPr>
        <w:t>Alcalá: Servicio de Publicaciones de la Universidad de Alcalá, 1997. 563-68.*</w:t>
      </w:r>
    </w:p>
    <w:p w:rsidR="00036446" w:rsidRDefault="00036446">
      <w:r w:rsidRPr="00A35FBD">
        <w:rPr>
          <w:lang w:val="en-US"/>
        </w:rPr>
        <w:t xml:space="preserve">_____. "Filling the Blank Page: A Comparison of Carson McCullers' </w:t>
      </w:r>
      <w:r w:rsidRPr="00A35FBD">
        <w:rPr>
          <w:i/>
          <w:lang w:val="en-US"/>
        </w:rPr>
        <w:t>The Heart is a Lonely Hunter</w:t>
      </w:r>
      <w:r w:rsidRPr="00A35FBD">
        <w:rPr>
          <w:lang w:val="en-US"/>
        </w:rPr>
        <w:t xml:space="preserve"> and Jerzi Kosinski's </w:t>
      </w:r>
      <w:r w:rsidRPr="00A35FBD">
        <w:rPr>
          <w:i/>
          <w:lang w:val="en-US"/>
        </w:rPr>
        <w:t>Being There.</w:t>
      </w:r>
      <w:r w:rsidRPr="00A35FBD">
        <w:rPr>
          <w:lang w:val="en-US"/>
        </w:rPr>
        <w:t xml:space="preserve">" </w:t>
      </w:r>
      <w:r>
        <w:rPr>
          <w:i/>
        </w:rPr>
        <w:t xml:space="preserve">Revista de Estudios Norteamericanos </w:t>
      </w:r>
      <w:r>
        <w:t xml:space="preserve">6 (1997/98): 9-23. </w:t>
      </w:r>
    </w:p>
    <w:p w:rsidR="00036446" w:rsidRDefault="00036446">
      <w:pPr>
        <w:rPr>
          <w:sz w:val="32"/>
        </w:rPr>
      </w:pPr>
      <w:r>
        <w:t>_____</w:t>
      </w:r>
      <w:r>
        <w:rPr>
          <w:i/>
        </w:rPr>
        <w:t>. "The Awakening</w:t>
      </w:r>
      <w:r>
        <w:t xml:space="preserve"> como novela de fin de siglo." In </w:t>
      </w:r>
      <w:r>
        <w:rPr>
          <w:i/>
        </w:rPr>
        <w:t>Fin de Siglo: Crisis y Nuevos Principios / Century Ends: Crises and New Beginnings.</w:t>
      </w:r>
      <w:r>
        <w:t xml:space="preserve"> Ed. María J. Álvarez Maurín, Manuel Broncano Rodríguez, Camino Fernández Rabadán and Cristina Garrigós González. León: Secretariado de Publicaciones de la Universidad de León, 1999. 165-9. </w:t>
      </w:r>
    </w:p>
    <w:p w:rsidR="00036446" w:rsidRDefault="00036446">
      <w:r>
        <w:t xml:space="preserve">_____. In </w:t>
      </w:r>
      <w:r>
        <w:rPr>
          <w:i/>
        </w:rPr>
        <w:t>Historia crítica de la novela norteamericana.</w:t>
      </w:r>
      <w:r>
        <w:t xml:space="preserve"> Ed. José Antonio Gurpegui.</w:t>
      </w:r>
      <w:r>
        <w:rPr>
          <w:i/>
        </w:rPr>
        <w:t xml:space="preserve"> </w:t>
      </w:r>
      <w:r>
        <w:t>(Almar-Anglística. Serie manuales, 4). [Salamanca] : Ediciones Almar, [2001].</w:t>
      </w:r>
      <w:r>
        <w:rPr>
          <w:b/>
        </w:rPr>
        <w:t xml:space="preserve"> </w:t>
      </w:r>
      <w:r>
        <w:t>(With J. M. Barrio Marco, C. González Groba, P. Santana Martínez).</w:t>
      </w:r>
    </w:p>
    <w:p w:rsidR="00036446" w:rsidRDefault="00036446" w:rsidP="00036446">
      <w:r>
        <w:t xml:space="preserve">_____. "The Intersections of Manifest Destiny and the Cult of Domesticity in Elizabeth Madox Roberts's </w:t>
      </w:r>
      <w:r>
        <w:rPr>
          <w:i/>
        </w:rPr>
        <w:t>The Great Meadow.</w:t>
      </w:r>
      <w:r>
        <w:t xml:space="preserve">" </w:t>
      </w:r>
      <w:r>
        <w:rPr>
          <w:i/>
        </w:rPr>
        <w:t>Atlantis</w:t>
      </w:r>
      <w:r>
        <w:t xml:space="preserve"> 3.1 (June 2009): 57-71.*</w:t>
      </w:r>
    </w:p>
    <w:p w:rsidR="00036446" w:rsidRDefault="00036446">
      <w:r>
        <w:t xml:space="preserve">_____. </w:t>
      </w:r>
      <w:r>
        <w:rPr>
          <w:i/>
        </w:rPr>
        <w:t>On Their Own Premises: Southern Women Writers and the Homeplace.</w:t>
      </w:r>
      <w:r>
        <w:t xml:space="preserve"> (Biblioteca Javier Coy d'estudis nord-americans). Valencia: U de Valencia, 2008.</w:t>
      </w:r>
    </w:p>
    <w:p w:rsidR="00036446" w:rsidRDefault="00036446">
      <w:r>
        <w:t xml:space="preserve">_____. "Carson McCullers and Lillian Smith: The Intersections of Gender and Race in the Jim Crow South." </w:t>
      </w:r>
      <w:r>
        <w:rPr>
          <w:i/>
        </w:rPr>
        <w:t>Journal of English Studies</w:t>
      </w:r>
      <w:r>
        <w:t xml:space="preserve"> 5-6 (2005-2008): 119-37.*</w:t>
      </w:r>
    </w:p>
    <w:p w:rsidR="00036446" w:rsidRDefault="00036446" w:rsidP="00036446">
      <w:r>
        <w:t xml:space="preserve">_____. "'So Far as I and My People Are Concerned the South Is Fascist Now and Always Has Been': Carson McCullers and the Racial Problem." </w:t>
      </w:r>
      <w:r>
        <w:rPr>
          <w:i/>
        </w:rPr>
        <w:t>Atlantis</w:t>
      </w:r>
      <w:r>
        <w:t xml:space="preserve"> 37.2 (Dec. 2015): 63-80.*</w:t>
      </w:r>
    </w:p>
    <w:p w:rsidR="00036446" w:rsidRDefault="00036446">
      <w:r>
        <w:t xml:space="preserve">_____, ed. </w:t>
      </w:r>
      <w:r>
        <w:rPr>
          <w:i/>
        </w:rPr>
        <w:t>The Awakening.</w:t>
      </w:r>
      <w:r>
        <w:t xml:space="preserve"> By Kate Chopin. (Clásicos Anglística). Salamanca: Ediciones Colegio de España, 1997.</w:t>
      </w:r>
    </w:p>
    <w:p w:rsidR="00036446" w:rsidRDefault="00036446">
      <w:r>
        <w:t xml:space="preserve">_____, ed.  </w:t>
      </w:r>
      <w:r>
        <w:rPr>
          <w:i/>
        </w:rPr>
        <w:t xml:space="preserve">'Las Responsabilidades del Novelista' y Otros Ensayos. </w:t>
      </w:r>
      <w:r>
        <w:t xml:space="preserve">By Frank Norris. (Taller de Estudios Norteamericanos, 44). León: Secretariado de Publicaciones de la Universidad. 1998. </w:t>
      </w:r>
    </w:p>
    <w:p w:rsidR="00F448BB" w:rsidRPr="006642C4" w:rsidRDefault="00F448BB" w:rsidP="00F448BB">
      <w:r>
        <w:t xml:space="preserve">_____, ed. </w:t>
      </w:r>
      <w:r>
        <w:rPr>
          <w:i/>
        </w:rPr>
        <w:t>Hijas del viento sur: La mujer en la literatura femenina del Sur de los Estados Unidos.</w:t>
      </w:r>
      <w:r>
        <w:t xml:space="preserve"> (Biblioteca Javier Coy). València: Publicacions de la Universitat de València, 2012.</w:t>
      </w:r>
    </w:p>
    <w:p w:rsidR="00036446" w:rsidRDefault="00036446">
      <w:r>
        <w:t xml:space="preserve">González Groba, Constante, Cristina Blanco Outón and Patricia Fra López, eds. </w:t>
      </w:r>
      <w:r>
        <w:rPr>
          <w:i/>
        </w:rPr>
        <w:t>The American Short Story: New Perspectives. Papers of the I International Conference on American Literature, Santiago de Compostela, November 8-10, 1995.</w:t>
      </w:r>
      <w:r>
        <w:t xml:space="preserve"> (Cursos e congresos da Universidade de Santiago de </w:t>
      </w:r>
      <w:r>
        <w:lastRenderedPageBreak/>
        <w:t>Compostela, 99). Santiago de Compostela: Universidade de Santiago de Compostela, 1997.*</w:t>
      </w:r>
    </w:p>
    <w:p w:rsidR="00036446" w:rsidRDefault="00036446">
      <w:pPr>
        <w:rPr>
          <w:b/>
        </w:rPr>
      </w:pPr>
      <w:r>
        <w:t xml:space="preserve">González Groba, Constante, et al., eds. </w:t>
      </w:r>
      <w:r>
        <w:rPr>
          <w:i/>
        </w:rPr>
        <w:t xml:space="preserve">Travelling across Cultures / Viaxes interculturais: the Twentieth-Century American Experience: Actas IV Congreso Spanish Association for American Studies (SAAS), Santiago de Compostela, Marzo de 1999. </w:t>
      </w:r>
      <w:r>
        <w:t>(Cursos e congresos da Universidade de Santiago de Compostela, 122). Santiago de compostela : Universidade de Santiago de Compostela , 2000.</w:t>
      </w:r>
    </w:p>
    <w:p w:rsidR="00036446" w:rsidRDefault="00036446"/>
    <w:p w:rsidR="00036446" w:rsidRDefault="00036446"/>
    <w:p w:rsidR="00036446" w:rsidRDefault="00036446"/>
    <w:p w:rsidR="00036446" w:rsidRDefault="00036446"/>
    <w:p w:rsidR="00036446" w:rsidRDefault="00036446">
      <w:pPr>
        <w:rPr>
          <w:b/>
        </w:rPr>
      </w:pPr>
      <w:r>
        <w:rPr>
          <w:b/>
        </w:rPr>
        <w:t>Criticism</w:t>
      </w:r>
    </w:p>
    <w:p w:rsidR="00036446" w:rsidRDefault="00036446">
      <w:pPr>
        <w:rPr>
          <w:b/>
        </w:rPr>
      </w:pPr>
    </w:p>
    <w:p w:rsidR="00036446" w:rsidRDefault="00036446">
      <w:pPr>
        <w:rPr>
          <w:b/>
        </w:rPr>
      </w:pPr>
    </w:p>
    <w:p w:rsidR="00EE63C1" w:rsidRDefault="00EE63C1" w:rsidP="00EE63C1">
      <w:r>
        <w:t xml:space="preserve">Castelao Gómez, Isabel. Rev. of </w:t>
      </w:r>
      <w:r>
        <w:rPr>
          <w:i/>
        </w:rPr>
        <w:t>Hijas del viento sur: La mujer en la literatura femenina del Sur de los Estados Unidos,</w:t>
      </w:r>
      <w:r>
        <w:t xml:space="preserve"> ed. Constante González Groba. </w:t>
      </w:r>
      <w:r>
        <w:rPr>
          <w:i/>
        </w:rPr>
        <w:t>Atlantis</w:t>
      </w:r>
      <w:r>
        <w:t xml:space="preserve"> 37.1 (June 2015): 207-11.*</w:t>
      </w:r>
    </w:p>
    <w:p w:rsidR="00036446" w:rsidRDefault="00036446">
      <w:r>
        <w:t xml:space="preserve">Estévez Saá, Margarita. Rev. of </w:t>
      </w:r>
      <w:r>
        <w:rPr>
          <w:i/>
        </w:rPr>
        <w:t>On Their Own Premises.</w:t>
      </w:r>
      <w:r>
        <w:t xml:space="preserve"> By Constante González Groba. </w:t>
      </w:r>
      <w:r>
        <w:rPr>
          <w:i/>
        </w:rPr>
        <w:t>Miscelánea</w:t>
      </w:r>
      <w:r>
        <w:t xml:space="preserve"> 40 (2009): 123-26.*</w:t>
      </w:r>
    </w:p>
    <w:p w:rsidR="00036446" w:rsidRPr="00DB2E33" w:rsidRDefault="00036446">
      <w:pPr>
        <w:rPr>
          <w:b/>
        </w:rPr>
      </w:pPr>
    </w:p>
    <w:p w:rsidR="00036446" w:rsidRPr="00DB2E33" w:rsidRDefault="00036446">
      <w:pPr>
        <w:rPr>
          <w:b/>
        </w:rPr>
      </w:pPr>
    </w:p>
    <w:p w:rsidR="00036446" w:rsidRPr="00DB2E33" w:rsidRDefault="00036446">
      <w:pPr>
        <w:rPr>
          <w:b/>
        </w:rPr>
      </w:pPr>
    </w:p>
    <w:p w:rsidR="00036446" w:rsidRPr="00DB2E33" w:rsidRDefault="00036446">
      <w:pPr>
        <w:rPr>
          <w:b/>
        </w:rPr>
      </w:pPr>
    </w:p>
    <w:p w:rsidR="00036446" w:rsidRPr="00DB2E33" w:rsidRDefault="00036446">
      <w:pPr>
        <w:rPr>
          <w:b/>
        </w:rPr>
      </w:pPr>
      <w:r w:rsidRPr="00DB2E33">
        <w:rPr>
          <w:b/>
        </w:rPr>
        <w:t>Edited works</w:t>
      </w:r>
    </w:p>
    <w:p w:rsidR="00036446" w:rsidRPr="00DB2E33" w:rsidRDefault="00036446">
      <w:pPr>
        <w:rPr>
          <w:b/>
        </w:rPr>
      </w:pPr>
    </w:p>
    <w:p w:rsidR="00036446" w:rsidRDefault="00036446">
      <w:pPr>
        <w:rPr>
          <w:i/>
        </w:rPr>
      </w:pPr>
      <w:r>
        <w:rPr>
          <w:i/>
        </w:rPr>
        <w:t>The American Short Story: New Perspectives:</w:t>
      </w:r>
    </w:p>
    <w:p w:rsidR="00036446" w:rsidRDefault="00036446">
      <w:pPr>
        <w:rPr>
          <w:i/>
        </w:rPr>
      </w:pPr>
    </w:p>
    <w:p w:rsidR="00036446" w:rsidRDefault="00036446">
      <w:r>
        <w:t xml:space="preserve">Fra López, Patricia. "Time in Hemingway's 'The Killers' and Siodmak's </w:t>
      </w:r>
      <w:r>
        <w:rPr>
          <w:i/>
        </w:rPr>
        <w:t>The Killers:</w:t>
      </w:r>
      <w:r>
        <w:t xml:space="preserve"> From Short Story to Film." In </w:t>
      </w:r>
      <w:r>
        <w:rPr>
          <w:i/>
        </w:rPr>
        <w:t xml:space="preserve">The American Short Story: New Perspectives. </w:t>
      </w:r>
      <w:r>
        <w:t>Ed. C. González Groba et al. Universidade de Santiago de Compostela, 1997. 173-83.*</w:t>
      </w:r>
    </w:p>
    <w:p w:rsidR="00036446" w:rsidRDefault="00036446">
      <w:r>
        <w:t xml:space="preserve">García Lorenzo, María M. "Relatos breves, retratos breves: bocetos femeninos en </w:t>
      </w:r>
      <w:r>
        <w:rPr>
          <w:i/>
        </w:rPr>
        <w:t>The Long Valley,</w:t>
      </w:r>
      <w:r>
        <w:t xml:space="preserve"> de John Steinbeck." In </w:t>
      </w:r>
      <w:r>
        <w:rPr>
          <w:i/>
        </w:rPr>
        <w:t xml:space="preserve">The American Short Story: New Perspectives. </w:t>
      </w:r>
      <w:r>
        <w:t>Ed. C. González Groba et al. Universidade de Santiago de Compostela, 1997. 201-7.*</w:t>
      </w:r>
    </w:p>
    <w:p w:rsidR="00036446" w:rsidRDefault="00036446"/>
    <w:p w:rsidR="00036446" w:rsidRPr="00DB2E33" w:rsidRDefault="00036446">
      <w:pPr>
        <w:rPr>
          <w:b/>
        </w:rPr>
      </w:pPr>
    </w:p>
    <w:p w:rsidR="00036446" w:rsidRPr="00DB2E33" w:rsidRDefault="00036446">
      <w:pPr>
        <w:rPr>
          <w:b/>
        </w:rPr>
      </w:pPr>
    </w:p>
    <w:p w:rsidR="00036446" w:rsidRPr="00DB2E33" w:rsidRDefault="00036446">
      <w:pPr>
        <w:rPr>
          <w:b/>
        </w:rPr>
      </w:pPr>
    </w:p>
    <w:sectPr w:rsidR="00036446" w:rsidRPr="00DB2E33">
      <w:pgSz w:w="11906" w:h="16838"/>
      <w:pgMar w:top="1417" w:right="1701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grammar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F27"/>
    <w:rsid w:val="00036446"/>
    <w:rsid w:val="00602640"/>
    <w:rsid w:val="006C147F"/>
    <w:rsid w:val="00A35FBD"/>
    <w:rsid w:val="00B015B2"/>
    <w:rsid w:val="00EE63C1"/>
    <w:rsid w:val="00F44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  <w15:chartTrackingRefBased/>
  <w15:docId w15:val="{C798708E-FFF8-B241-B36B-C6D4C2D27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09" w:hanging="709"/>
      <w:jc w:val="both"/>
    </w:pPr>
    <w:rPr>
      <w:sz w:val="28"/>
      <w:lang w:val="es-ES_tradnl"/>
    </w:rPr>
  </w:style>
  <w:style w:type="paragraph" w:styleId="Ttulo1">
    <w:name w:val="heading 1"/>
    <w:basedOn w:val="Normal"/>
    <w:next w:val="Normal"/>
    <w:qFormat/>
    <w:rsid w:val="00F13B7E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</w:style>
  <w:style w:type="table" w:default="1" w:styleId="Tabla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styleId="Hipervnculo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onstante.gonzalez@usc.es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844</Words>
  <Characters>4647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from</vt:lpstr>
    </vt:vector>
  </TitlesOfParts>
  <Company>Universidad de Zaragoza</Company>
  <LinksUpToDate>false</LinksUpToDate>
  <CharactersWithSpaces>5481</CharactersWithSpaces>
  <SharedDoc>false</SharedDoc>
  <HLinks>
    <vt:vector size="12" baseType="variant">
      <vt:variant>
        <vt:i4>7536669</vt:i4>
      </vt:variant>
      <vt:variant>
        <vt:i4>3</vt:i4>
      </vt:variant>
      <vt:variant>
        <vt:i4>0</vt:i4>
      </vt:variant>
      <vt:variant>
        <vt:i4>5</vt:i4>
      </vt:variant>
      <vt:variant>
        <vt:lpwstr>mailto:constante.gonzalez@usc.es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José Angel García Landa</dc:creator>
  <cp:keywords/>
  <cp:lastModifiedBy>José Ángel García Landa</cp:lastModifiedBy>
  <cp:revision>2</cp:revision>
  <dcterms:created xsi:type="dcterms:W3CDTF">2021-02-20T06:33:00Z</dcterms:created>
  <dcterms:modified xsi:type="dcterms:W3CDTF">2021-02-20T06:33:00Z</dcterms:modified>
</cp:coreProperties>
</file>