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7833C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5C227DD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242BAA2" w14:textId="77777777" w:rsidR="00C454AC" w:rsidRDefault="00B163D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44FEB9A9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B2555F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25EFEAD" w14:textId="77777777" w:rsidR="00C454AC" w:rsidRDefault="00C454AC">
      <w:pPr>
        <w:jc w:val="center"/>
      </w:pPr>
    </w:p>
    <w:bookmarkEnd w:id="0"/>
    <w:bookmarkEnd w:id="1"/>
    <w:p w14:paraId="715D2410" w14:textId="77777777" w:rsidR="00C454AC" w:rsidRDefault="00C454AC">
      <w:pPr>
        <w:jc w:val="center"/>
      </w:pPr>
    </w:p>
    <w:p w14:paraId="1D3D6543" w14:textId="77777777" w:rsidR="00C454AC" w:rsidRPr="00FE62FF" w:rsidRDefault="00A8136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Eva Lara</w:t>
      </w:r>
    </w:p>
    <w:p w14:paraId="57628119" w14:textId="77777777" w:rsidR="00C454AC" w:rsidRDefault="00C454AC"/>
    <w:p w14:paraId="78FF7A0A" w14:textId="77777777" w:rsidR="00A8136D" w:rsidRPr="00A8136D" w:rsidRDefault="00A8136D">
      <w:pPr>
        <w:rPr>
          <w:sz w:val="24"/>
          <w:szCs w:val="24"/>
        </w:rPr>
      </w:pPr>
      <w:r w:rsidRPr="00A8136D">
        <w:rPr>
          <w:sz w:val="24"/>
          <w:szCs w:val="24"/>
        </w:rPr>
        <w:t>(U Católica de Valencia)</w:t>
      </w:r>
    </w:p>
    <w:p w14:paraId="7BF9C94A" w14:textId="77777777" w:rsidR="00A8136D" w:rsidRDefault="00A8136D"/>
    <w:p w14:paraId="38AC1F3C" w14:textId="77777777" w:rsidR="00C454AC" w:rsidRDefault="00C454AC"/>
    <w:p w14:paraId="3E37044F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FAD176D" w14:textId="77777777" w:rsidR="00C454AC" w:rsidRDefault="00C454AC"/>
    <w:p w14:paraId="0E688A71" w14:textId="77777777" w:rsidR="00A8136D" w:rsidRDefault="00A8136D" w:rsidP="00A8136D">
      <w:pPr>
        <w:pStyle w:val="FootnoteText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Lara, Eva and Alberto Montaner. </w:t>
      </w:r>
      <w:r>
        <w:rPr>
          <w:i/>
          <w:sz w:val="28"/>
          <w:szCs w:val="28"/>
        </w:rPr>
        <w:t>Señales, Portentos y Demonios: La magia en la literatura y la cultura española del Renacimiento.</w:t>
      </w:r>
      <w:r>
        <w:rPr>
          <w:sz w:val="28"/>
          <w:szCs w:val="28"/>
        </w:rPr>
        <w:t xml:space="preserve"> Salamanca: La SEMYR - Sociedad de Estudios Medievales y Renacentistas, 2014.*</w:t>
      </w:r>
    </w:p>
    <w:p w14:paraId="5B93BC5C" w14:textId="77777777" w:rsidR="00B163DD" w:rsidRDefault="00B163DD" w:rsidP="00B163DD">
      <w:pPr>
        <w:pStyle w:val="FootnoteText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Montaner, Alberto, and Eva Lara. "1. Magia, hechicería, brujería: deslinde de conceptos." In </w:t>
      </w:r>
      <w:r>
        <w:rPr>
          <w:i/>
          <w:sz w:val="28"/>
          <w:szCs w:val="28"/>
        </w:rPr>
        <w:t>Señales, Portentos y Demonios: La magia en la literatura y la cultura española del Renacimiento.</w:t>
      </w:r>
      <w:r>
        <w:rPr>
          <w:sz w:val="28"/>
          <w:szCs w:val="28"/>
        </w:rPr>
        <w:t xml:space="preserve"> Ed. Aeva Lara and Alberto Montaner. Sa</w:t>
      </w:r>
      <w:bookmarkStart w:id="2" w:name="_GoBack"/>
      <w:bookmarkEnd w:id="2"/>
      <w:r>
        <w:rPr>
          <w:sz w:val="28"/>
          <w:szCs w:val="28"/>
        </w:rPr>
        <w:t>lamanca: La Semyr - Sociedad de Estudios Medievales y Renacentistas, 2014.*</w:t>
      </w:r>
    </w:p>
    <w:p w14:paraId="4DADEED0" w14:textId="77777777" w:rsidR="00B163DD" w:rsidRDefault="00B163DD" w:rsidP="00B163DD">
      <w:pPr>
        <w:pStyle w:val="FootnoteText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</w:r>
      <w:hyperlink r:id="rId6" w:history="1">
        <w:r w:rsidRPr="00861F3B">
          <w:rPr>
            <w:rStyle w:val="Hyperlink"/>
            <w:sz w:val="28"/>
            <w:szCs w:val="28"/>
          </w:rPr>
          <w:t>https://www.academia.edu/30662468/</w:t>
        </w:r>
      </w:hyperlink>
    </w:p>
    <w:p w14:paraId="24AF6FCA" w14:textId="77777777" w:rsidR="00B163DD" w:rsidRPr="007E2DAB" w:rsidRDefault="00B163DD" w:rsidP="00B163DD">
      <w:pPr>
        <w:pStyle w:val="FootnoteText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79606422" w14:textId="77777777" w:rsidR="00C454AC" w:rsidRDefault="00C454AC"/>
    <w:p w14:paraId="01EE5EB2" w14:textId="77777777" w:rsidR="00A8136D" w:rsidRDefault="00A8136D"/>
    <w:p w14:paraId="30B38D56" w14:textId="77777777" w:rsidR="00A8136D" w:rsidRDefault="00A8136D"/>
    <w:p w14:paraId="7341D856" w14:textId="77777777" w:rsidR="00A8136D" w:rsidRDefault="00A8136D"/>
    <w:p w14:paraId="40153FA5" w14:textId="77777777" w:rsidR="00A8136D" w:rsidRPr="00A8136D" w:rsidRDefault="00A8136D">
      <w:pPr>
        <w:rPr>
          <w:b/>
        </w:rPr>
      </w:pPr>
      <w:r>
        <w:rPr>
          <w:b/>
        </w:rPr>
        <w:t>Edited works</w:t>
      </w:r>
    </w:p>
    <w:p w14:paraId="0A378612" w14:textId="77777777" w:rsidR="00A8136D" w:rsidRDefault="00A8136D"/>
    <w:p w14:paraId="0F1F0DF3" w14:textId="77777777" w:rsidR="00A8136D" w:rsidRDefault="00A8136D" w:rsidP="00A8136D">
      <w:pPr>
        <w:pStyle w:val="FootnoteText"/>
        <w:ind w:left="709" w:hanging="709"/>
        <w:rPr>
          <w:sz w:val="28"/>
          <w:szCs w:val="28"/>
        </w:rPr>
      </w:pPr>
    </w:p>
    <w:p w14:paraId="3566D99A" w14:textId="77777777" w:rsidR="00A8136D" w:rsidRDefault="00A8136D" w:rsidP="00A8136D">
      <w:pPr>
        <w:pStyle w:val="FootnoteText"/>
        <w:ind w:left="709" w:hanging="709"/>
        <w:rPr>
          <w:sz w:val="28"/>
          <w:szCs w:val="28"/>
        </w:rPr>
      </w:pPr>
      <w:r>
        <w:rPr>
          <w:i/>
          <w:sz w:val="28"/>
          <w:szCs w:val="28"/>
        </w:rPr>
        <w:t xml:space="preserve">Señales, Portentos y Demonios: </w:t>
      </w:r>
    </w:p>
    <w:p w14:paraId="45B6B6DF" w14:textId="77777777" w:rsidR="00A8136D" w:rsidRDefault="00A8136D"/>
    <w:p w14:paraId="0D925F42" w14:textId="77777777" w:rsidR="00B163DD" w:rsidRDefault="00B163DD" w:rsidP="00B163DD">
      <w:pPr>
        <w:pStyle w:val="FootnoteText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Montaner, Alberto, and Eva Lara. "1. Magia, hechicería, brujería: deslinde de conceptos." In </w:t>
      </w:r>
      <w:r>
        <w:rPr>
          <w:i/>
          <w:sz w:val="28"/>
          <w:szCs w:val="28"/>
        </w:rPr>
        <w:t>Señales, Portentos y Demonios: La magia en la literatura y la cultura española del Renacimiento.</w:t>
      </w:r>
      <w:r>
        <w:rPr>
          <w:sz w:val="28"/>
          <w:szCs w:val="28"/>
        </w:rPr>
        <w:t xml:space="preserve"> Ed. Aeva Lara and Alberto Montaner. Salamanca: La Semyr - Sociedad de Estudios Medievales y Renacentistas, 2014.*</w:t>
      </w:r>
    </w:p>
    <w:p w14:paraId="435D1D13" w14:textId="77777777" w:rsidR="00B163DD" w:rsidRDefault="00B163DD" w:rsidP="00B163DD">
      <w:pPr>
        <w:pStyle w:val="FootnoteText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</w:r>
      <w:hyperlink r:id="rId7" w:history="1">
        <w:r w:rsidRPr="00861F3B">
          <w:rPr>
            <w:rStyle w:val="Hyperlink"/>
            <w:sz w:val="28"/>
            <w:szCs w:val="28"/>
          </w:rPr>
          <w:t>https://www.academia.edu/30662468/</w:t>
        </w:r>
      </w:hyperlink>
    </w:p>
    <w:p w14:paraId="66314149" w14:textId="77777777" w:rsidR="00B163DD" w:rsidRPr="007E2DAB" w:rsidRDefault="00B163DD" w:rsidP="00B163DD">
      <w:pPr>
        <w:pStyle w:val="FootnoteText"/>
        <w:ind w:left="709" w:hanging="709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0AA27021" w14:textId="77777777" w:rsidR="00C454AC" w:rsidRDefault="00C454AC" w:rsidP="00C454AC"/>
    <w:p w14:paraId="14B456F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8136D"/>
    <w:rsid w:val="00B163D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ECDC8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rsid w:val="00A8136D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A8136D"/>
    <w:rPr>
      <w:sz w:val="24"/>
      <w:szCs w:val="24"/>
      <w:lang w:eastAsia="es-ES_tradnl"/>
    </w:rPr>
  </w:style>
  <w:style w:type="character" w:customStyle="1" w:styleId="FootnoteTextChar1">
    <w:name w:val="Footnote Text Char1"/>
    <w:link w:val="FootnoteText"/>
    <w:rsid w:val="00A8136D"/>
    <w:rPr>
      <w:rFonts w:eastAsia="Times New Roman"/>
      <w:lang w:eastAsia="es-ES_tradnl"/>
    </w:rPr>
  </w:style>
  <w:style w:type="character" w:customStyle="1" w:styleId="FootnoteTextChar2">
    <w:name w:val="Footnote Text Char2"/>
    <w:rsid w:val="00B163D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rsid w:val="00A8136D"/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uiPriority w:val="99"/>
    <w:semiHidden/>
    <w:rsid w:val="00A8136D"/>
    <w:rPr>
      <w:sz w:val="24"/>
      <w:szCs w:val="24"/>
      <w:lang w:eastAsia="es-ES_tradnl"/>
    </w:rPr>
  </w:style>
  <w:style w:type="character" w:customStyle="1" w:styleId="FootnoteTextChar1">
    <w:name w:val="Footnote Text Char1"/>
    <w:link w:val="FootnoteText"/>
    <w:rsid w:val="00A8136D"/>
    <w:rPr>
      <w:rFonts w:eastAsia="Times New Roman"/>
      <w:lang w:eastAsia="es-ES_tradnl"/>
    </w:rPr>
  </w:style>
  <w:style w:type="character" w:customStyle="1" w:styleId="FootnoteTextChar2">
    <w:name w:val="Footnote Text Char2"/>
    <w:rsid w:val="00B163D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academia.edu/30662468/" TargetMode="External"/><Relationship Id="rId7" Type="http://schemas.openxmlformats.org/officeDocument/2006/relationships/hyperlink" Target="https://www.academia.edu/30662468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1404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2016-12-30T20:31:00Z</dcterms:created>
  <dcterms:modified xsi:type="dcterms:W3CDTF">2016-12-30T20:34:00Z</dcterms:modified>
</cp:coreProperties>
</file>