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2033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2033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Eva Parra Membrives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20332" w:rsidRDefault="00E20332" w:rsidP="00E20332">
      <w:r>
        <w:t xml:space="preserve">Parra Membrives, Eva. "Nuevas perspectivas en la comunicación literaria: La teoría de los sistemas." </w:t>
      </w:r>
      <w:r>
        <w:rPr>
          <w:i/>
        </w:rPr>
        <w:t>Signa</w:t>
      </w:r>
      <w:r>
        <w:t xml:space="preserve"> 7 (1998): 277-91.*</w:t>
      </w:r>
    </w:p>
    <w:p w:rsidR="00E20332" w:rsidRPr="00FF31EE" w:rsidRDefault="00E20332" w:rsidP="00E20332">
      <w:r>
        <w:t>_____,</w:t>
      </w:r>
      <w:r w:rsidRPr="00FF31EE">
        <w:t xml:space="preserve"> trans. </w:t>
      </w:r>
      <w:r w:rsidRPr="00FF31EE">
        <w:rPr>
          <w:i/>
        </w:rPr>
        <w:t>Erec.</w:t>
      </w:r>
      <w:r w:rsidRPr="00FF31EE">
        <w:t xml:space="preserve"> By Hartmann von Aue. Introd. Marta E. Montero. Trans. and notes by Eva Parra Membrives. (Disbabelia, 10). Soria: Universidad de Valladolid-Hermeneus, 2004.</w:t>
      </w:r>
    </w:p>
    <w:p w:rsidR="00E20332" w:rsidRPr="00FF31EE" w:rsidRDefault="00E20332" w:rsidP="00E20332">
      <w:r w:rsidRPr="00FF31EE">
        <w:t xml:space="preserve">Parra Membrives, Eva, and Miguel Angel Ayerbe Linares, ed. and trans. </w:t>
      </w:r>
      <w:r w:rsidRPr="00FF31EE">
        <w:rPr>
          <w:i/>
        </w:rPr>
        <w:t>Oswald de Múnich.</w:t>
      </w:r>
      <w:r w:rsidRPr="00FF31EE">
        <w:t xml:space="preserve"> Anon. (Disbabelia, 15). Soria: Universidad de Valladolid-Hermeneus, 2009.</w:t>
      </w:r>
    </w:p>
    <w:p w:rsidR="00E20332" w:rsidRDefault="00E20332" w:rsidP="00E20332">
      <w:pPr>
        <w:ind w:right="58"/>
      </w:pPr>
      <w:r>
        <w:t xml:space="preserve">Parra Membrives, Eva, and Alejandro Casadesús Bordoy. "Lo que queda del sueño americano: </w:t>
      </w:r>
      <w:r>
        <w:rPr>
          <w:i/>
        </w:rPr>
        <w:t>The Killing</w:t>
      </w:r>
      <w:r>
        <w:t xml:space="preserve"> y la reinterpretación del modelo social tras el 11-S."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185-208.*</w:t>
      </w:r>
    </w:p>
    <w:p w:rsidR="00E20332" w:rsidRDefault="00E20332" w:rsidP="00E20332">
      <w:pPr>
        <w:ind w:right="58"/>
      </w:pPr>
    </w:p>
    <w:p w:rsidR="00E20332" w:rsidRDefault="00E20332" w:rsidP="00E20332">
      <w:pPr>
        <w:ind w:right="58"/>
      </w:pPr>
    </w:p>
    <w:p w:rsidR="00E20332" w:rsidRDefault="00E20332" w:rsidP="00E20332">
      <w:pPr>
        <w:ind w:right="58"/>
      </w:pPr>
    </w:p>
    <w:p w:rsidR="00E20332" w:rsidRDefault="00E20332" w:rsidP="00E20332">
      <w:pPr>
        <w:ind w:right="58"/>
      </w:pPr>
    </w:p>
    <w:p w:rsidR="00E20332" w:rsidRDefault="00E20332" w:rsidP="00E20332">
      <w:pPr>
        <w:ind w:right="58"/>
        <w:rPr>
          <w:b/>
        </w:rPr>
      </w:pPr>
      <w:r>
        <w:rPr>
          <w:b/>
        </w:rPr>
        <w:t>Edited works</w:t>
      </w:r>
    </w:p>
    <w:p w:rsidR="00E20332" w:rsidRDefault="00E20332" w:rsidP="00E20332">
      <w:pPr>
        <w:ind w:right="58"/>
        <w:rPr>
          <w:b/>
        </w:rPr>
      </w:pPr>
    </w:p>
    <w:p w:rsidR="00E20332" w:rsidRPr="00E20332" w:rsidRDefault="00E20332" w:rsidP="00E2033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C86754">
        <w:rPr>
          <w:rStyle w:val="Emphasis"/>
          <w:sz w:val="28"/>
          <w:szCs w:val="28"/>
        </w:rPr>
        <w:t>Aspects of Literary Translation. Building Linguistic and Cultural Bridge in Past and Present</w:t>
      </w:r>
      <w:r>
        <w:rPr>
          <w:rStyle w:val="Emphasis"/>
          <w:sz w:val="28"/>
          <w:szCs w:val="28"/>
        </w:rPr>
        <w:t>:</w:t>
      </w:r>
      <w:bookmarkStart w:id="2" w:name="_GoBack"/>
      <w:bookmarkEnd w:id="2"/>
    </w:p>
    <w:p w:rsidR="00E20332" w:rsidRDefault="00E20332" w:rsidP="00E20332">
      <w:pPr>
        <w:ind w:right="58"/>
      </w:pPr>
    </w:p>
    <w:p w:rsidR="00E20332" w:rsidRDefault="00E20332" w:rsidP="00E2033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García González, José Enrique.</w:t>
      </w:r>
      <w:r>
        <w:rPr>
          <w:rFonts w:eastAsia="Times New Roman"/>
          <w:sz w:val="28"/>
          <w:szCs w:val="28"/>
        </w:rPr>
        <w:t xml:space="preserve"> </w:t>
      </w:r>
      <w:r w:rsidRPr="00C86754">
        <w:rPr>
          <w:sz w:val="28"/>
          <w:szCs w:val="28"/>
        </w:rPr>
        <w:t>"</w:t>
      </w:r>
      <w:r w:rsidRPr="00C86754">
        <w:rPr>
          <w:rFonts w:eastAsia="Times New Roman"/>
          <w:sz w:val="28"/>
          <w:szCs w:val="28"/>
        </w:rPr>
        <w:t xml:space="preserve">Sir Walter Translated and (Self-)Censored as Children’s and Adolescents’ Literature in Franco’s Spain." </w:t>
      </w:r>
      <w:r>
        <w:rPr>
          <w:rFonts w:eastAsia="Times New Roman"/>
          <w:sz w:val="28"/>
          <w:szCs w:val="28"/>
        </w:rPr>
        <w:t>In</w:t>
      </w:r>
      <w:r w:rsidRPr="00C86754">
        <w:rPr>
          <w:rFonts w:eastAsia="Times New Roman"/>
          <w:sz w:val="28"/>
          <w:szCs w:val="28"/>
        </w:rPr>
        <w:t xml:space="preserve"> </w:t>
      </w:r>
      <w:r w:rsidRPr="00C86754">
        <w:rPr>
          <w:rStyle w:val="Emphasis"/>
          <w:sz w:val="28"/>
          <w:szCs w:val="28"/>
        </w:rPr>
        <w:t>Aspects of Literary Translation. Building Linguistic and Cultural Bridge in Past and Present.</w:t>
      </w:r>
      <w:r w:rsidRPr="00C86754">
        <w:rPr>
          <w:rFonts w:eastAsia="Times New Roman"/>
          <w:sz w:val="28"/>
          <w:szCs w:val="28"/>
        </w:rPr>
        <w:t xml:space="preserve"> Ed. Eva Parra-Membrives, Miguel Ángel García Peinado and Albrecht Classen. (Translation, Text and Interference, 1). Tübingen: Narr, 2012</w:t>
      </w:r>
      <w:r>
        <w:rPr>
          <w:rFonts w:eastAsia="Times New Roman"/>
          <w:sz w:val="28"/>
          <w:szCs w:val="28"/>
        </w:rPr>
        <w:t>. 217-</w:t>
      </w:r>
      <w:r w:rsidRPr="00C86754">
        <w:rPr>
          <w:rFonts w:eastAsia="Times New Roman"/>
          <w:sz w:val="28"/>
          <w:szCs w:val="28"/>
        </w:rPr>
        <w:t xml:space="preserve">34. </w:t>
      </w:r>
    </w:p>
    <w:p w:rsidR="00E20332" w:rsidRDefault="00E20332" w:rsidP="00E2033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17103"/>
    <w:rsid w:val="006431B8"/>
    <w:rsid w:val="00C454AC"/>
    <w:rsid w:val="00D3477D"/>
    <w:rsid w:val="00E2033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20332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E20332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20332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E2033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2017-03-12T15:18:00Z</dcterms:created>
  <dcterms:modified xsi:type="dcterms:W3CDTF">2017-03-12T15:18:00Z</dcterms:modified>
</cp:coreProperties>
</file>