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06" w:rsidRDefault="00534406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:rsidR="00534406" w:rsidRDefault="00534406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534406" w:rsidRDefault="00534406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534406" w:rsidRDefault="00534406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534406" w:rsidRDefault="00534406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534406" w:rsidRDefault="00534406">
      <w:pPr>
        <w:jc w:val="center"/>
      </w:pPr>
    </w:p>
    <w:bookmarkEnd w:id="0"/>
    <w:bookmarkEnd w:id="1"/>
    <w:p w:rsidR="00534406" w:rsidRDefault="00534406">
      <w:pPr>
        <w:ind w:left="0" w:firstLine="0"/>
        <w:jc w:val="center"/>
        <w:rPr>
          <w:color w:val="000000"/>
        </w:rPr>
      </w:pPr>
    </w:p>
    <w:p w:rsidR="00534406" w:rsidRPr="0037637B" w:rsidRDefault="00534406" w:rsidP="00534406">
      <w:pPr>
        <w:pStyle w:val="Heading1"/>
        <w:rPr>
          <w:rFonts w:ascii="Times" w:hAnsi="Times"/>
          <w:b w:val="0"/>
          <w:smallCaps/>
          <w:sz w:val="28"/>
        </w:rPr>
      </w:pPr>
      <w:r w:rsidRPr="0037637B">
        <w:rPr>
          <w:rFonts w:ascii="Times" w:hAnsi="Times"/>
          <w:smallCaps/>
          <w:sz w:val="36"/>
        </w:rPr>
        <w:t>Esteban Pujals Fontrodona</w:t>
      </w:r>
      <w:r w:rsidRPr="0037637B">
        <w:rPr>
          <w:rFonts w:ascii="Times" w:hAnsi="Times"/>
          <w:smallCaps/>
          <w:sz w:val="36"/>
        </w:rPr>
        <w:tab/>
      </w:r>
      <w:r w:rsidRPr="0037637B">
        <w:rPr>
          <w:rFonts w:ascii="Times" w:hAnsi="Times"/>
          <w:smallCaps/>
          <w:sz w:val="36"/>
        </w:rPr>
        <w:tab/>
      </w:r>
      <w:r w:rsidRPr="0037637B">
        <w:rPr>
          <w:rFonts w:ascii="Times" w:hAnsi="Times"/>
          <w:b w:val="0"/>
          <w:smallCaps/>
          <w:sz w:val="28"/>
        </w:rPr>
        <w:t>(1911-2005)</w:t>
      </w:r>
    </w:p>
    <w:p w:rsidR="00534406" w:rsidRDefault="00534406">
      <w:pPr>
        <w:rPr>
          <w:b/>
        </w:rPr>
      </w:pPr>
    </w:p>
    <w:p w:rsidR="00534406" w:rsidRDefault="00534406">
      <w:pPr>
        <w:rPr>
          <w:b/>
          <w:sz w:val="24"/>
        </w:rPr>
      </w:pPr>
      <w:r>
        <w:rPr>
          <w:sz w:val="24"/>
        </w:rPr>
        <w:tab/>
        <w:t>(Spanish Anglist, b. Vila-Seca, d. Madrid, Ph.D. U of London;  pioneer of English philology in Spain, father of Esteban Pujals Gesalí)</w:t>
      </w:r>
    </w:p>
    <w:p w:rsidR="00534406" w:rsidRDefault="00534406">
      <w:pPr>
        <w:rPr>
          <w:b/>
        </w:rPr>
      </w:pPr>
    </w:p>
    <w:p w:rsidR="00534406" w:rsidRDefault="00534406">
      <w:pPr>
        <w:rPr>
          <w:b/>
        </w:rPr>
      </w:pPr>
    </w:p>
    <w:p w:rsidR="00534406" w:rsidRDefault="00534406">
      <w:pPr>
        <w:rPr>
          <w:b/>
        </w:rPr>
      </w:pPr>
      <w:r>
        <w:rPr>
          <w:b/>
        </w:rPr>
        <w:t>Works</w:t>
      </w:r>
    </w:p>
    <w:p w:rsidR="00534406" w:rsidRDefault="00534406">
      <w:pPr>
        <w:rPr>
          <w:b/>
        </w:rPr>
      </w:pPr>
    </w:p>
    <w:p w:rsidR="00534406" w:rsidRDefault="00534406">
      <w:r>
        <w:t xml:space="preserve">Pujals Fontrodona, Esteban. </w:t>
      </w:r>
      <w:r>
        <w:rPr>
          <w:i/>
        </w:rPr>
        <w:t>Espronceda y Lord Byron: Estudio comparativo.</w:t>
      </w:r>
      <w:r>
        <w:t xml:space="preserve">  Madrid: CSIC, 1972.</w:t>
      </w:r>
    </w:p>
    <w:p w:rsidR="00534406" w:rsidRDefault="00534406">
      <w:r>
        <w:t xml:space="preserve">_____. </w:t>
      </w:r>
      <w:r>
        <w:rPr>
          <w:i/>
        </w:rPr>
        <w:t>La poesía inglesa en el siglo XX.</w:t>
      </w:r>
      <w:r>
        <w:t xml:space="preserve"> Barcelona: Planeta, 1973.</w:t>
      </w:r>
    </w:p>
    <w:p w:rsidR="00534406" w:rsidRDefault="00534406" w:rsidP="00534406">
      <w:pPr>
        <w:rPr>
          <w:color w:val="000000"/>
        </w:rPr>
      </w:pPr>
      <w:r>
        <w:rPr>
          <w:color w:val="000000"/>
        </w:rPr>
        <w:t xml:space="preserve">_____. "Matices de la poesía de Thomas Hardy." In </w:t>
      </w:r>
      <w:r>
        <w:rPr>
          <w:i/>
          <w:color w:val="000000"/>
        </w:rPr>
        <w:t>Actas del Primer Congreso de la Asociación Española de Estudios Anglo-Norteamericanos: Granada 15 al 17 de diciembre 1977.</w:t>
      </w:r>
      <w:r>
        <w:rPr>
          <w:color w:val="000000"/>
        </w:rPr>
        <w:t xml:space="preserve"> Granada: U de Granada, Facultad de Filosofía y Letras, Departamento de Filología Inglesa, 1978. 135-58.*</w:t>
      </w:r>
    </w:p>
    <w:p w:rsidR="00534406" w:rsidRDefault="00534406">
      <w:r>
        <w:t xml:space="preserve">_____. </w:t>
      </w:r>
      <w:r>
        <w:rPr>
          <w:i/>
        </w:rPr>
        <w:t>Lord Byron en España y otros temas byronianos.</w:t>
      </w:r>
      <w:r>
        <w:t xml:space="preserve"> Madrid: Alambro, 1982.</w:t>
      </w:r>
    </w:p>
    <w:p w:rsidR="00534406" w:rsidRDefault="00534406">
      <w:r>
        <w:t xml:space="preserve">_____. </w:t>
      </w:r>
      <w:r>
        <w:rPr>
          <w:i/>
        </w:rPr>
        <w:t>Historia de la Literatura Inglesa.</w:t>
      </w:r>
      <w:r>
        <w:t xml:space="preserve"> Madrid: Gredos, 1984.*</w:t>
      </w:r>
    </w:p>
    <w:p w:rsidR="00B5712E" w:rsidRPr="00357F09" w:rsidRDefault="00B5712E" w:rsidP="00B5712E">
      <w:pPr>
        <w:ind w:left="720" w:hanging="720"/>
      </w:pPr>
      <w:r>
        <w:t xml:space="preserve">Thomas, Henry. </w:t>
      </w:r>
      <w:r>
        <w:rPr>
          <w:i/>
        </w:rPr>
        <w:t>Las novelas de caballerías españolas y portuguesas.</w:t>
      </w:r>
      <w:r>
        <w:t xml:space="preserve"> Trans. E. Pujals. Madrid, 1952. (On </w:t>
      </w:r>
      <w:r>
        <w:rPr>
          <w:i/>
        </w:rPr>
        <w:t>Crónica de Lepolemo,</w:t>
      </w:r>
      <w:r>
        <w:t xml:space="preserve"> 229-34).</w:t>
      </w:r>
    </w:p>
    <w:p w:rsidR="00534406" w:rsidRDefault="00534406"/>
    <w:p w:rsidR="00534406" w:rsidRDefault="00534406"/>
    <w:p w:rsidR="00534406" w:rsidRDefault="00534406">
      <w:pPr>
        <w:rPr>
          <w:b/>
        </w:rPr>
      </w:pPr>
    </w:p>
    <w:p w:rsidR="00534406" w:rsidRDefault="00534406">
      <w:pPr>
        <w:rPr>
          <w:b/>
        </w:rPr>
      </w:pPr>
    </w:p>
    <w:p w:rsidR="00534406" w:rsidRDefault="00534406">
      <w:pPr>
        <w:rPr>
          <w:b/>
        </w:rPr>
      </w:pPr>
      <w:r>
        <w:t>Festschrift</w:t>
      </w:r>
    </w:p>
    <w:p w:rsidR="00534406" w:rsidRDefault="00534406">
      <w:pPr>
        <w:rPr>
          <w:b/>
        </w:rPr>
      </w:pPr>
    </w:p>
    <w:p w:rsidR="00534406" w:rsidRDefault="00534406">
      <w:pPr>
        <w:ind w:right="58"/>
      </w:pPr>
      <w:r>
        <w:rPr>
          <w:i/>
        </w:rPr>
        <w:t>Homenaje a Esteban Pujals Fontrodona.</w:t>
      </w:r>
      <w:r>
        <w:t xml:space="preserve"> Oviedo: Asociación Española de Estudios Anglonorteamericanos-Servicio de Publicaciones de la Universidad de Oviedo, 1981.*</w:t>
      </w:r>
    </w:p>
    <w:p w:rsidR="00534406" w:rsidRDefault="00534406">
      <w:r>
        <w:rPr>
          <w:i/>
        </w:rPr>
        <w:t>Miscel-lànea d'homenatge al Rd. Esteve Pujals.</w:t>
      </w:r>
      <w:r>
        <w:t xml:space="preserve"> Barcelona: Columna, 1994.</w:t>
      </w:r>
    </w:p>
    <w:p w:rsidR="00534406" w:rsidRDefault="00534406"/>
    <w:p w:rsidR="00534406" w:rsidRDefault="00534406"/>
    <w:p w:rsidR="00534406" w:rsidRDefault="00534406"/>
    <w:p w:rsidR="00534406" w:rsidRDefault="00534406"/>
    <w:p w:rsidR="00534406" w:rsidRDefault="00534406">
      <w:r>
        <w:t>Related works</w:t>
      </w:r>
    </w:p>
    <w:p w:rsidR="00534406" w:rsidRDefault="00534406"/>
    <w:p w:rsidR="00534406" w:rsidRDefault="00534406">
      <w:pPr>
        <w:ind w:right="58"/>
      </w:pPr>
      <w:r>
        <w:t xml:space="preserve">Castillo, Rosa."El fuego y lo sobrenatural en Carlota Brontë." </w:t>
      </w:r>
      <w:r>
        <w:rPr>
          <w:i/>
        </w:rPr>
        <w:t>Homenaje a Esteban Pujals Fontrodona.</w:t>
      </w:r>
      <w:r>
        <w:t xml:space="preserve"> Oviedo: U de Oviedo / AEDEAN, 1982.* </w:t>
      </w:r>
    </w:p>
    <w:p w:rsidR="00534406" w:rsidRDefault="00534406">
      <w:pPr>
        <w:ind w:right="58"/>
      </w:pPr>
      <w:r>
        <w:t xml:space="preserve">Dietz, Bernd. "Algunas notas sobre la poesía de Charles Tomlison." </w:t>
      </w:r>
      <w:r>
        <w:rPr>
          <w:i/>
        </w:rPr>
        <w:t>Homenaje a Esteban Pujals Fontrodo</w:t>
      </w:r>
      <w:bookmarkStart w:id="2" w:name="_GoBack"/>
      <w:bookmarkEnd w:id="2"/>
      <w:r>
        <w:rPr>
          <w:i/>
        </w:rPr>
        <w:t>na.</w:t>
      </w:r>
      <w:r>
        <w:t xml:space="preserve"> Oviedo: U de Oviedo / AEDEAN, 1982.* </w:t>
      </w:r>
    </w:p>
    <w:p w:rsidR="00534406" w:rsidRDefault="00534406">
      <w:pPr>
        <w:ind w:right="58"/>
      </w:pPr>
      <w:r>
        <w:t xml:space="preserve">Galván, Fernando (Juan F. Galván). "La huella de España en </w:t>
      </w:r>
      <w:r>
        <w:rPr>
          <w:i/>
        </w:rPr>
        <w:t>Animal Farm</w:t>
      </w:r>
      <w:r>
        <w:t xml:space="preserve"> y </w:t>
      </w:r>
      <w:r>
        <w:rPr>
          <w:i/>
        </w:rPr>
        <w:t>1984." Homenaje a Esteban Pujals Fontrodona.</w:t>
      </w:r>
      <w:r>
        <w:t xml:space="preserve"> Oviedo: U de Oviedo / AEDEAN, 1982.* </w:t>
      </w:r>
    </w:p>
    <w:p w:rsidR="003C20F7" w:rsidRDefault="003C20F7" w:rsidP="003C20F7">
      <w:pPr>
        <w:ind w:right="58"/>
      </w:pPr>
      <w:r>
        <w:t xml:space="preserve">Garnica, Antonio. "La poesía inglesa inédita de Blanco White." </w:t>
      </w:r>
      <w:r>
        <w:rPr>
          <w:i/>
        </w:rPr>
        <w:t>Homenaje a Esteban Pujals Fontrodona.</w:t>
      </w:r>
      <w:r>
        <w:t xml:space="preserve"> Oviedo: U de Oviedo / AEDEAN, 1982.* </w:t>
      </w:r>
    </w:p>
    <w:p w:rsidR="00534406" w:rsidRDefault="00534406">
      <w:pPr>
        <w:ind w:right="58"/>
      </w:pPr>
      <w:r>
        <w:t xml:space="preserve">Montes Mozo, Catalina. "La alegoría histórica de </w:t>
      </w:r>
      <w:r>
        <w:rPr>
          <w:i/>
        </w:rPr>
        <w:t xml:space="preserve">The Scarlet Letter, </w:t>
      </w:r>
      <w:r>
        <w:t xml:space="preserve">de Nathaniel Hawthorne." </w:t>
      </w:r>
      <w:r>
        <w:rPr>
          <w:i/>
        </w:rPr>
        <w:t>Homenaje a Esteban Pujals Fontrodona.</w:t>
      </w:r>
      <w:r>
        <w:t xml:space="preserve"> Oviedo: U de Oviedo / AEDEAN, 1982.* </w:t>
      </w:r>
    </w:p>
    <w:p w:rsidR="00534406" w:rsidRDefault="00534406">
      <w:pPr>
        <w:ind w:right="58"/>
      </w:pPr>
      <w:r>
        <w:t xml:space="preserve">Olivares Rivera, Carmen. "Los intransitivos derivados en inglés y español." </w:t>
      </w:r>
      <w:r>
        <w:rPr>
          <w:i/>
        </w:rPr>
        <w:t>Homenaje a Esteban Pujals Fontrodona.</w:t>
      </w:r>
      <w:r>
        <w:t xml:space="preserve"> Oviedo: U de Oviedo / AEDEAN, 1982.* </w:t>
      </w:r>
    </w:p>
    <w:p w:rsidR="00534406" w:rsidRDefault="00534406">
      <w:pPr>
        <w:ind w:right="58"/>
      </w:pPr>
      <w:r>
        <w:t xml:space="preserve">Rodríguez Palomero, Luisa Fernanda. "T. S. Eliot, </w:t>
      </w:r>
      <w:r>
        <w:rPr>
          <w:i/>
        </w:rPr>
        <w:t>The Waste Land</w:t>
      </w:r>
      <w:r>
        <w:t xml:space="preserve"> y el proceso creativo." </w:t>
      </w:r>
      <w:r>
        <w:rPr>
          <w:i/>
        </w:rPr>
        <w:t>Homenaje a Esteban Pujals Fontrodona.</w:t>
      </w:r>
      <w:r>
        <w:t xml:space="preserve"> Oviedo: U de Oviedo / AEDEAN, 1982.* </w:t>
      </w:r>
    </w:p>
    <w:p w:rsidR="00534406" w:rsidRDefault="00534406">
      <w:pPr>
        <w:ind w:right="58"/>
      </w:pPr>
      <w:r>
        <w:t xml:space="preserve">Sainero Sánchez, Ramón. "Ibsen y el movimiento literario irlandés." </w:t>
      </w:r>
      <w:r>
        <w:rPr>
          <w:i/>
        </w:rPr>
        <w:t>Homenaje a Esteban Pujals Fontrodona.</w:t>
      </w:r>
      <w:r>
        <w:t xml:space="preserve"> Oviedo: U de Oviedo / AEDEAN, 1982.* </w:t>
      </w:r>
    </w:p>
    <w:p w:rsidR="00B20AE1" w:rsidRDefault="00B20AE1" w:rsidP="00B20AE1">
      <w:pPr>
        <w:ind w:right="58"/>
      </w:pPr>
      <w:r>
        <w:t xml:space="preserve">Sánchez Escribano, Javier, and Mª Pilar Cuartero Sancho. "Fuente latina en 'The Cat and the Devil' de Joyce." </w:t>
      </w:r>
      <w:r>
        <w:rPr>
          <w:i/>
        </w:rPr>
        <w:t>Homenaje a Esteban Pujals Fontrodona.</w:t>
      </w:r>
      <w:r>
        <w:t xml:space="preserve"> Oviedo: U de Oviedo / AEDEAN, 1982.* </w:t>
      </w:r>
    </w:p>
    <w:p w:rsidR="00534406" w:rsidRDefault="00534406">
      <w:r>
        <w:t xml:space="preserve">Santamaría, José Miguel. "Vicente de Arana: Un traductor decimonónico de los románticos ingleses." In </w:t>
      </w:r>
      <w:r>
        <w:rPr>
          <w:i/>
        </w:rPr>
        <w:t>Homenaje a Esteban Pujals Fontrodona.</w:t>
      </w:r>
      <w:r>
        <w:t xml:space="preserve"> Oviedo: U de Oviedo, 1981.*</w:t>
      </w:r>
    </w:p>
    <w:p w:rsidR="001C5FE3" w:rsidRDefault="001C5FE3" w:rsidP="001C5FE3">
      <w:pPr>
        <w:ind w:right="58"/>
      </w:pPr>
      <w:r>
        <w:t xml:space="preserve">Shaw, Patricia. "A Sixteenth-Centry </w:t>
      </w:r>
      <w:r>
        <w:rPr>
          <w:i/>
        </w:rPr>
        <w:t>Pamela:</w:t>
      </w:r>
      <w:r>
        <w:t xml:space="preserve"> Gabriel Harvey’s </w:t>
      </w:r>
      <w:r>
        <w:rPr>
          <w:i/>
        </w:rPr>
        <w:t>A Noble Mans Sute to a Cuntrie Maide." Homenaje a Esteban Pujals Fontrodona.</w:t>
      </w:r>
      <w:r>
        <w:t xml:space="preserve"> Oviedo: U de Oviedo / AEDEAN, 1982.* </w:t>
      </w:r>
    </w:p>
    <w:p w:rsidR="00534406" w:rsidRDefault="00534406">
      <w:pPr>
        <w:ind w:right="58"/>
      </w:pPr>
      <w:r>
        <w:t xml:space="preserve">Suárez Lafuente, Socorro. "Las novelas de Malcolm Bradbury." In </w:t>
      </w:r>
      <w:r>
        <w:rPr>
          <w:i/>
        </w:rPr>
        <w:t>Homenaje a Esteban Pujals Fontrodona.</w:t>
      </w:r>
      <w:r>
        <w:t xml:space="preserve"> Oviedo: U de Oviedo / AEDEAN, 1982.* </w:t>
      </w:r>
    </w:p>
    <w:p w:rsidR="00534406" w:rsidRDefault="00534406"/>
    <w:sectPr w:rsidR="00534406" w:rsidSect="00B20AE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0A"/>
    <w:rsid w:val="001C5FE3"/>
    <w:rsid w:val="003B58A8"/>
    <w:rsid w:val="003C20F7"/>
    <w:rsid w:val="00534406"/>
    <w:rsid w:val="00B20AE1"/>
    <w:rsid w:val="00B5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37637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37637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3345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2</cp:revision>
  <dcterms:created xsi:type="dcterms:W3CDTF">2017-06-21T22:54:00Z</dcterms:created>
  <dcterms:modified xsi:type="dcterms:W3CDTF">2017-06-21T22:54:00Z</dcterms:modified>
</cp:coreProperties>
</file>