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762C" w14:textId="77777777" w:rsidR="00946B1A" w:rsidRPr="004276B8" w:rsidRDefault="00AA035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276B8">
        <w:rPr>
          <w:sz w:val="20"/>
          <w:lang w:val="en-US"/>
        </w:rPr>
        <w:t>from</w:t>
      </w:r>
    </w:p>
    <w:p w14:paraId="13715479" w14:textId="77777777" w:rsidR="00946B1A" w:rsidRPr="004276B8" w:rsidRDefault="00AA0352">
      <w:pPr>
        <w:jc w:val="center"/>
        <w:rPr>
          <w:smallCaps/>
          <w:sz w:val="24"/>
          <w:lang w:val="en-US"/>
        </w:rPr>
      </w:pPr>
      <w:r w:rsidRPr="004276B8">
        <w:rPr>
          <w:smallCaps/>
          <w:sz w:val="24"/>
          <w:lang w:val="en-US"/>
        </w:rPr>
        <w:t>A Bibliography of Literary Theory, Criticism and Philology</w:t>
      </w:r>
    </w:p>
    <w:p w14:paraId="7DC25B4D" w14:textId="77777777" w:rsidR="00946B1A" w:rsidRPr="004276B8" w:rsidRDefault="004276B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A0352" w:rsidRPr="004276B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435A5C4" w14:textId="77777777" w:rsidR="00946B1A" w:rsidRDefault="00AA035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9250F5E" w14:textId="77777777" w:rsidR="00946B1A" w:rsidRDefault="00AA035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DCB67B5" w14:textId="77777777" w:rsidR="00946B1A" w:rsidRDefault="00946B1A">
      <w:pPr>
        <w:jc w:val="center"/>
      </w:pPr>
    </w:p>
    <w:bookmarkEnd w:id="0"/>
    <w:bookmarkEnd w:id="1"/>
    <w:p w14:paraId="5F566D6F" w14:textId="77777777" w:rsidR="00946B1A" w:rsidRDefault="00946B1A">
      <w:pPr>
        <w:ind w:left="0" w:firstLine="0"/>
        <w:jc w:val="center"/>
        <w:rPr>
          <w:color w:val="000000"/>
        </w:rPr>
      </w:pPr>
    </w:p>
    <w:p w14:paraId="11B11DA2" w14:textId="77777777" w:rsidR="00946B1A" w:rsidRPr="00D176F4" w:rsidRDefault="00AA0352" w:rsidP="00946B1A">
      <w:pPr>
        <w:pStyle w:val="Ttulo1"/>
        <w:rPr>
          <w:rFonts w:ascii="Times" w:hAnsi="Times"/>
          <w:smallCaps/>
          <w:sz w:val="36"/>
        </w:rPr>
      </w:pPr>
      <w:r w:rsidRPr="00D176F4">
        <w:rPr>
          <w:rFonts w:ascii="Times" w:hAnsi="Times"/>
          <w:smallCaps/>
          <w:sz w:val="36"/>
        </w:rPr>
        <w:t>Fernando Toda Iglesia</w:t>
      </w:r>
    </w:p>
    <w:p w14:paraId="52CA8F51" w14:textId="77777777" w:rsidR="00946B1A" w:rsidRDefault="00946B1A">
      <w:pPr>
        <w:rPr>
          <w:b/>
        </w:rPr>
      </w:pPr>
    </w:p>
    <w:p w14:paraId="3FE8EA7F" w14:textId="77777777" w:rsidR="00946B1A" w:rsidRPr="004276B8" w:rsidRDefault="00AA0352" w:rsidP="00946B1A">
      <w:pPr>
        <w:rPr>
          <w:sz w:val="24"/>
          <w:lang w:val="en-US"/>
        </w:rPr>
      </w:pPr>
      <w:r w:rsidRPr="004276B8">
        <w:rPr>
          <w:sz w:val="24"/>
          <w:lang w:val="en-US"/>
        </w:rPr>
        <w:t>(Spanish Anglist, member of AEDEAN)</w:t>
      </w:r>
    </w:p>
    <w:p w14:paraId="6578DC55" w14:textId="77777777" w:rsidR="00946B1A" w:rsidRPr="004276B8" w:rsidRDefault="00946B1A">
      <w:pPr>
        <w:rPr>
          <w:b/>
          <w:lang w:val="en-US"/>
        </w:rPr>
      </w:pPr>
    </w:p>
    <w:p w14:paraId="68A98CAE" w14:textId="77777777" w:rsidR="00946B1A" w:rsidRPr="004276B8" w:rsidRDefault="00946B1A">
      <w:pPr>
        <w:rPr>
          <w:b/>
          <w:lang w:val="en-US"/>
        </w:rPr>
      </w:pPr>
    </w:p>
    <w:p w14:paraId="4B86ED51" w14:textId="77777777" w:rsidR="00946B1A" w:rsidRDefault="00AA0352">
      <w:pPr>
        <w:rPr>
          <w:b/>
        </w:rPr>
      </w:pPr>
      <w:r>
        <w:rPr>
          <w:b/>
        </w:rPr>
        <w:t>Works</w:t>
      </w:r>
    </w:p>
    <w:p w14:paraId="124B0ACE" w14:textId="77777777" w:rsidR="00946B1A" w:rsidRDefault="00946B1A">
      <w:pPr>
        <w:rPr>
          <w:b/>
        </w:rPr>
      </w:pPr>
    </w:p>
    <w:p w14:paraId="63EA3429" w14:textId="77777777" w:rsidR="00946B1A" w:rsidRPr="004276B8" w:rsidRDefault="00AA0352">
      <w:pPr>
        <w:rPr>
          <w:lang w:val="en-US"/>
        </w:rPr>
      </w:pPr>
      <w:r>
        <w:t xml:space="preserve">Toda Iglesia, Fernando. </w:t>
      </w:r>
      <w:r>
        <w:rPr>
          <w:i/>
        </w:rPr>
        <w:t xml:space="preserve">El escocés en la novelística de Walter Scott: Función del dialecto en las novelas escocesas. </w:t>
      </w:r>
      <w:r w:rsidRPr="004276B8">
        <w:rPr>
          <w:lang w:val="en-US"/>
        </w:rPr>
        <w:t xml:space="preserve">Ph. diss. Universidad de Sevilla, 1983. </w:t>
      </w:r>
    </w:p>
    <w:p w14:paraId="1B352433" w14:textId="39052E24" w:rsidR="004276B8" w:rsidRPr="004276B8" w:rsidRDefault="004276B8" w:rsidP="004276B8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4276B8">
        <w:rPr>
          <w:lang w:val="en-US"/>
        </w:rPr>
        <w:t xml:space="preserve"> </w:t>
      </w:r>
      <w:r w:rsidRPr="004F12A0">
        <w:rPr>
          <w:lang w:val="en-US"/>
        </w:rPr>
        <w:t xml:space="preserve">"Five Years with the Length of Five Years: Echoes of Wordsworth in the Works of Leonard Cohen." </w:t>
      </w:r>
      <w:r w:rsidRPr="004276B8">
        <w:rPr>
          <w:i/>
          <w:lang w:val="en-US"/>
        </w:rPr>
        <w:t xml:space="preserve">Atlantis </w:t>
      </w:r>
      <w:r w:rsidRPr="004276B8">
        <w:rPr>
          <w:lang w:val="en-US"/>
        </w:rPr>
        <w:t>6.1-2 (1983): 69-74.*</w:t>
      </w:r>
    </w:p>
    <w:p w14:paraId="6C79DBE7" w14:textId="77777777" w:rsidR="00946B1A" w:rsidRDefault="00AA0352">
      <w:r w:rsidRPr="004276B8">
        <w:rPr>
          <w:lang w:val="en-US"/>
        </w:rPr>
        <w:t xml:space="preserve">_____. "A Scots-Speaking Heroine: Jeanie Deans Meets the Queen in Walter Scott's </w:t>
      </w:r>
      <w:r w:rsidRPr="004276B8">
        <w:rPr>
          <w:i/>
          <w:lang w:val="en-US"/>
        </w:rPr>
        <w:t xml:space="preserve">The Heart of Midlothian." </w:t>
      </w:r>
      <w:r>
        <w:t xml:space="preserve">In </w:t>
      </w:r>
      <w:r>
        <w:rPr>
          <w:i/>
        </w:rPr>
        <w:t>Héroe y antihéroe en la literatura inglesa</w:t>
      </w:r>
      <w:r>
        <w:t xml:space="preserve">. Madrid: Alhambra, 1983. </w:t>
      </w:r>
    </w:p>
    <w:p w14:paraId="19F620C3" w14:textId="77777777" w:rsidR="00946B1A" w:rsidRPr="004276B8" w:rsidRDefault="00AA0352">
      <w:pPr>
        <w:rPr>
          <w:lang w:val="en-US"/>
        </w:rPr>
      </w:pPr>
      <w:r w:rsidRPr="004276B8">
        <w:rPr>
          <w:lang w:val="en-US"/>
        </w:rPr>
        <w:t xml:space="preserve">_____. "Archaisms and Scotticisms: Language and Historical Point of View in </w:t>
      </w:r>
      <w:r w:rsidRPr="004276B8">
        <w:rPr>
          <w:i/>
          <w:lang w:val="en-US"/>
        </w:rPr>
        <w:t xml:space="preserve">Rob Roy." Anglo-American Studies </w:t>
      </w:r>
      <w:r w:rsidRPr="004276B8">
        <w:rPr>
          <w:lang w:val="en-US"/>
        </w:rPr>
        <w:t xml:space="preserve">5 (1985): 23-34. </w:t>
      </w:r>
    </w:p>
    <w:p w14:paraId="1253856D" w14:textId="77777777" w:rsidR="00946B1A" w:rsidRDefault="00AA0352">
      <w:r w:rsidRPr="004276B8">
        <w:rPr>
          <w:lang w:val="en-US"/>
        </w:rPr>
        <w:t xml:space="preserve">_____. "From </w:t>
      </w:r>
      <w:r w:rsidRPr="004276B8">
        <w:rPr>
          <w:i/>
          <w:lang w:val="en-US"/>
        </w:rPr>
        <w:t>Sebell</w:t>
      </w:r>
      <w:r w:rsidRPr="004276B8">
        <w:rPr>
          <w:lang w:val="en-US"/>
        </w:rPr>
        <w:t xml:space="preserve"> and </w:t>
      </w:r>
      <w:r w:rsidRPr="004276B8">
        <w:rPr>
          <w:i/>
          <w:lang w:val="en-US"/>
        </w:rPr>
        <w:t>The Grunye</w:t>
      </w:r>
      <w:r w:rsidRPr="004276B8">
        <w:rPr>
          <w:lang w:val="en-US"/>
        </w:rPr>
        <w:t xml:space="preserve"> to </w:t>
      </w:r>
      <w:r w:rsidRPr="004276B8">
        <w:rPr>
          <w:i/>
          <w:lang w:val="en-US"/>
        </w:rPr>
        <w:t>Sevilla</w:t>
      </w:r>
      <w:r w:rsidRPr="004276B8">
        <w:rPr>
          <w:lang w:val="en-US"/>
        </w:rPr>
        <w:t xml:space="preserve"> and </w:t>
      </w:r>
      <w:r w:rsidRPr="004276B8">
        <w:rPr>
          <w:i/>
          <w:lang w:val="en-US"/>
        </w:rPr>
        <w:t xml:space="preserve">La Coruña: </w:t>
      </w:r>
      <w:r w:rsidRPr="004276B8">
        <w:rPr>
          <w:lang w:val="en-US"/>
        </w:rPr>
        <w:t xml:space="preserve">Translating Barbour's </w:t>
      </w:r>
      <w:r w:rsidRPr="004276B8">
        <w:rPr>
          <w:i/>
          <w:lang w:val="en-US"/>
        </w:rPr>
        <w:t>Bruce</w:t>
      </w:r>
      <w:r w:rsidRPr="004276B8">
        <w:rPr>
          <w:lang w:val="en-US"/>
        </w:rPr>
        <w:t xml:space="preserve"> into Spanish." </w:t>
      </w:r>
      <w:r>
        <w:rPr>
          <w:i/>
        </w:rPr>
        <w:t>Selim</w:t>
      </w:r>
      <w:r>
        <w:t xml:space="preserve"> 2 (1992): 154-69.</w:t>
      </w:r>
    </w:p>
    <w:p w14:paraId="29325CFF" w14:textId="77777777" w:rsidR="00946B1A" w:rsidRDefault="00AA0352">
      <w:r>
        <w:t xml:space="preserve">_____, ed. </w:t>
      </w:r>
      <w:r>
        <w:rPr>
          <w:i/>
        </w:rPr>
        <w:t xml:space="preserve">Vida y opiniones del caballero Tristram Shandy. </w:t>
      </w:r>
      <w:r>
        <w:t>By Laurence Sterne. Madrid: Cátedra.</w:t>
      </w:r>
    </w:p>
    <w:p w14:paraId="0C267789" w14:textId="77777777" w:rsidR="00946B1A" w:rsidRDefault="00AA0352">
      <w:r>
        <w:t xml:space="preserve">Toda Iglesia, Fernando, Juan A. Prieto Pablos, María José Mora, and Teresa López Soto, eds. </w:t>
      </w:r>
      <w:r>
        <w:rPr>
          <w:i/>
        </w:rPr>
        <w:t>Actas del XXI Congreso Internacional de A.E.D.E.A.N. (Asociación Española de Estudios Anglo-Norteamericanos). Sevilla, 18, 19, 20 diciembre 1997.</w:t>
      </w:r>
      <w:r>
        <w:t xml:space="preserve"> Seville: Universidad de Sevilla, Secretariado de Publicaciones, 1999.*</w:t>
      </w:r>
    </w:p>
    <w:p w14:paraId="3AC46E87" w14:textId="77777777" w:rsidR="00946B1A" w:rsidRDefault="00AA0352" w:rsidP="00946B1A">
      <w:pPr>
        <w:rPr>
          <w:lang w:val="en-GB"/>
        </w:rPr>
      </w:pPr>
      <w:r>
        <w:t xml:space="preserve">García González, José Enrique and Fernando Toda. </w:t>
      </w:r>
      <w:r>
        <w:rPr>
          <w:lang w:val="en-GB"/>
        </w:rPr>
        <w:t xml:space="preserve">"The Reception of Sir Walter Scott in Spain." </w:t>
      </w:r>
      <w:r w:rsidRPr="006A3F56">
        <w:rPr>
          <w:lang w:val="en-US"/>
        </w:rPr>
        <w:t xml:space="preserve">In  </w:t>
      </w:r>
      <w:r w:rsidRPr="006A3F56">
        <w:rPr>
          <w:i/>
          <w:iCs/>
          <w:lang w:val="en-US"/>
        </w:rPr>
        <w:t xml:space="preserve">The Reception </w:t>
      </w:r>
      <w:r>
        <w:rPr>
          <w:i/>
          <w:iCs/>
          <w:lang w:val="en-GB"/>
        </w:rPr>
        <w:t>of Sir Walter Scott in Europe</w:t>
      </w:r>
      <w:r>
        <w:rPr>
          <w:lang w:val="en-GB"/>
        </w:rPr>
        <w:t>. Ed. Murray Pittock. (The Athlone Critical Tradition Series: The Reception of British Authors  in Europe, 13; Elinor Shaffer, ed. gen.). London and New York: Continuum, 2007. 45-63.</w:t>
      </w:r>
    </w:p>
    <w:p w14:paraId="1CD10DE2" w14:textId="77777777" w:rsidR="00946B1A" w:rsidRPr="004276B8" w:rsidRDefault="00946B1A">
      <w:pPr>
        <w:rPr>
          <w:lang w:val="en-US"/>
        </w:rPr>
      </w:pPr>
    </w:p>
    <w:p w14:paraId="1B0E4C9A" w14:textId="77777777" w:rsidR="00946B1A" w:rsidRPr="004276B8" w:rsidRDefault="00946B1A">
      <w:pPr>
        <w:rPr>
          <w:lang w:val="en-US"/>
        </w:rPr>
      </w:pPr>
    </w:p>
    <w:p w14:paraId="0E9D7DF3" w14:textId="77777777" w:rsidR="00946B1A" w:rsidRPr="004276B8" w:rsidRDefault="00946B1A">
      <w:pPr>
        <w:rPr>
          <w:lang w:val="en-US"/>
        </w:rPr>
      </w:pPr>
    </w:p>
    <w:p w14:paraId="4AF58A20" w14:textId="77777777" w:rsidR="00946B1A" w:rsidRPr="004276B8" w:rsidRDefault="00946B1A">
      <w:pPr>
        <w:rPr>
          <w:lang w:val="en-US"/>
        </w:rPr>
      </w:pPr>
    </w:p>
    <w:p w14:paraId="48C0C5F7" w14:textId="77777777" w:rsidR="00946B1A" w:rsidRPr="004276B8" w:rsidRDefault="00946B1A">
      <w:pPr>
        <w:rPr>
          <w:lang w:val="en-US"/>
        </w:rPr>
      </w:pPr>
    </w:p>
    <w:p w14:paraId="2677747E" w14:textId="77777777" w:rsidR="00946B1A" w:rsidRPr="004276B8" w:rsidRDefault="00AA0352">
      <w:pPr>
        <w:rPr>
          <w:b/>
          <w:lang w:val="en-US"/>
        </w:rPr>
      </w:pPr>
      <w:r w:rsidRPr="004276B8">
        <w:rPr>
          <w:b/>
          <w:lang w:val="en-US"/>
        </w:rPr>
        <w:t>Edited works</w:t>
      </w:r>
    </w:p>
    <w:p w14:paraId="4FBCBE7E" w14:textId="77777777" w:rsidR="00946B1A" w:rsidRPr="004276B8" w:rsidRDefault="00946B1A">
      <w:pPr>
        <w:rPr>
          <w:b/>
          <w:lang w:val="en-US"/>
        </w:rPr>
      </w:pPr>
    </w:p>
    <w:p w14:paraId="16E4D4DF" w14:textId="77777777" w:rsidR="00946B1A" w:rsidRPr="004276B8" w:rsidRDefault="00AA0352">
      <w:pPr>
        <w:rPr>
          <w:lang w:val="en-US"/>
        </w:rPr>
      </w:pPr>
      <w:r w:rsidRPr="004276B8">
        <w:rPr>
          <w:i/>
          <w:lang w:val="en-US"/>
        </w:rPr>
        <w:t>Actas del XXI Congreso Internacional AEDEAN.</w:t>
      </w:r>
      <w:r w:rsidRPr="004276B8">
        <w:rPr>
          <w:lang w:val="en-US"/>
        </w:rPr>
        <w:t xml:space="preserve"> See AEDEAN (Academic journals. Contents).</w:t>
      </w:r>
    </w:p>
    <w:p w14:paraId="63C73478" w14:textId="77777777" w:rsidR="00946B1A" w:rsidRPr="004276B8" w:rsidRDefault="00946B1A">
      <w:pPr>
        <w:rPr>
          <w:b/>
          <w:lang w:val="en-US"/>
        </w:rPr>
      </w:pPr>
    </w:p>
    <w:p w14:paraId="6C34C80B" w14:textId="77777777" w:rsidR="00946B1A" w:rsidRPr="004276B8" w:rsidRDefault="00946B1A">
      <w:pPr>
        <w:rPr>
          <w:b/>
          <w:lang w:val="en-US"/>
        </w:rPr>
      </w:pPr>
    </w:p>
    <w:sectPr w:rsidR="00946B1A" w:rsidRPr="004276B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94"/>
    <w:rsid w:val="00113A89"/>
    <w:rsid w:val="004276B8"/>
    <w:rsid w:val="00946B1A"/>
    <w:rsid w:val="00AA0352"/>
    <w:rsid w:val="00E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94C0C8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176F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C5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1930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2017-04-24T09:47:00Z</dcterms:created>
  <dcterms:modified xsi:type="dcterms:W3CDTF">2019-06-20T17:38:00Z</dcterms:modified>
</cp:coreProperties>
</file>