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369" w:rsidRPr="00213AF0" w:rsidRDefault="00DE0369" w:rsidP="00DE036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DE0369" w:rsidRDefault="00DE0369" w:rsidP="00DE036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DE0369" w:rsidRPr="0018683B" w:rsidRDefault="00DE0369" w:rsidP="00DE036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DE0369" w:rsidRPr="00726328" w:rsidRDefault="00DE0369" w:rsidP="00DE036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DE0369" w:rsidRPr="009B495F" w:rsidRDefault="00DE0369" w:rsidP="00DE036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B495F">
        <w:rPr>
          <w:sz w:val="24"/>
          <w:lang w:val="en-US"/>
        </w:rPr>
        <w:t>(University of Zaragoza, Spain)</w:t>
      </w:r>
    </w:p>
    <w:p w:rsidR="00DE0369" w:rsidRPr="009B495F" w:rsidRDefault="00DE0369" w:rsidP="00DE0369">
      <w:pPr>
        <w:jc w:val="center"/>
        <w:rPr>
          <w:lang w:val="en-US"/>
        </w:rPr>
      </w:pPr>
    </w:p>
    <w:p w:rsidR="003A07A2" w:rsidRDefault="003A07A2">
      <w:pPr>
        <w:jc w:val="center"/>
      </w:pPr>
      <w:bookmarkStart w:id="2" w:name="_GoBack"/>
      <w:bookmarkEnd w:id="0"/>
      <w:bookmarkEnd w:id="1"/>
      <w:bookmarkEnd w:id="2"/>
    </w:p>
    <w:p w:rsidR="003A07A2" w:rsidRPr="00FE62FF" w:rsidRDefault="003A07A2" w:rsidP="003A07A2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Juan Miguel Zarandona Fernández</w:t>
      </w:r>
    </w:p>
    <w:p w:rsidR="003A07A2" w:rsidRDefault="003A07A2"/>
    <w:p w:rsidR="003A07A2" w:rsidRPr="005360AB" w:rsidRDefault="003A07A2">
      <w:pPr>
        <w:rPr>
          <w:sz w:val="24"/>
        </w:rPr>
      </w:pPr>
      <w:r w:rsidRPr="005360AB">
        <w:rPr>
          <w:sz w:val="24"/>
        </w:rPr>
        <w:tab/>
        <w:t xml:space="preserve">(Facultad de Traducción e Interpretación, U de Valladolid; c/ Nicolás Rabal, 17, 42003 Soria. </w:t>
      </w:r>
      <w:hyperlink r:id="rId5" w:history="1">
        <w:r w:rsidRPr="005360AB">
          <w:rPr>
            <w:rStyle w:val="Hipervnculo"/>
            <w:sz w:val="24"/>
          </w:rPr>
          <w:t>zarandon@lia.uva.es</w:t>
        </w:r>
      </w:hyperlink>
      <w:r w:rsidRPr="005360AB">
        <w:rPr>
          <w:sz w:val="24"/>
        </w:rPr>
        <w:t>)</w:t>
      </w:r>
    </w:p>
    <w:p w:rsidR="003A07A2" w:rsidRPr="005360AB" w:rsidRDefault="003A07A2">
      <w:pPr>
        <w:rPr>
          <w:sz w:val="24"/>
        </w:rPr>
      </w:pPr>
    </w:p>
    <w:p w:rsidR="003A07A2" w:rsidRDefault="003A07A2"/>
    <w:p w:rsidR="003A07A2" w:rsidRPr="00FE62FF" w:rsidRDefault="003A07A2">
      <w:pPr>
        <w:rPr>
          <w:b/>
        </w:rPr>
      </w:pPr>
      <w:r>
        <w:rPr>
          <w:b/>
        </w:rPr>
        <w:t>Works</w:t>
      </w:r>
    </w:p>
    <w:p w:rsidR="003A07A2" w:rsidRDefault="003A07A2"/>
    <w:p w:rsidR="003A07A2" w:rsidRDefault="003A07A2">
      <w:r>
        <w:t xml:space="preserve">Zarandona Fernández, Juan Miguel. "Tennyson, Doré, Zorrilla, y ¿algunas traducciones? relacionadas con las leyendas del mundo artístico." </w:t>
      </w:r>
      <w:r>
        <w:rPr>
          <w:i/>
        </w:rPr>
        <w:t>Estudios Ingleses de la Universidad Complutense</w:t>
      </w:r>
      <w:r>
        <w:t xml:space="preserve"> 2 (1994): 221-36.*</w:t>
      </w:r>
    </w:p>
    <w:p w:rsidR="003A07A2" w:rsidRDefault="003A07A2">
      <w:r>
        <w:t xml:space="preserve">_____. (Juan Miguel Zarandona). "¿Es Soria una tierra políglota?" </w:t>
      </w:r>
      <w:r>
        <w:rPr>
          <w:i/>
        </w:rPr>
        <w:t>Hermeneus</w:t>
      </w:r>
      <w:r>
        <w:t xml:space="preserve"> 1 (1999): 13-17.*</w:t>
      </w:r>
    </w:p>
    <w:p w:rsidR="003A07A2" w:rsidRPr="0021715D" w:rsidRDefault="003A07A2">
      <w:pPr>
        <w:rPr>
          <w:lang w:val="en-US"/>
        </w:rPr>
      </w:pPr>
      <w:r>
        <w:t xml:space="preserve">_____. Rev. (in English) of </w:t>
      </w:r>
      <w:r>
        <w:rPr>
          <w:i/>
        </w:rPr>
        <w:t xml:space="preserve">Die vindingryke ridder Don Quijote de la Mancha </w:t>
      </w:r>
      <w:r>
        <w:t xml:space="preserve">by Miguel de Cervantes, Gustave Doré and André Brink. </w:t>
      </w:r>
      <w:r w:rsidRPr="0021715D">
        <w:rPr>
          <w:lang w:val="en-US"/>
        </w:rPr>
        <w:t xml:space="preserve">Cape Town / Kaapstad: Human &amp; Rousseau, 1966. </w:t>
      </w:r>
      <w:r w:rsidRPr="0021715D">
        <w:rPr>
          <w:i/>
          <w:lang w:val="en-US"/>
        </w:rPr>
        <w:t>Hermeneus</w:t>
      </w:r>
      <w:r w:rsidRPr="0021715D">
        <w:rPr>
          <w:lang w:val="en-US"/>
        </w:rPr>
        <w:t xml:space="preserve"> 1 (1999): 215-19.</w:t>
      </w:r>
    </w:p>
    <w:p w:rsidR="003A07A2" w:rsidRPr="0021715D" w:rsidRDefault="003A07A2">
      <w:pPr>
        <w:rPr>
          <w:lang w:val="en-US"/>
        </w:rPr>
      </w:pPr>
      <w:r w:rsidRPr="0021715D">
        <w:rPr>
          <w:lang w:val="en-US"/>
        </w:rPr>
        <w:t xml:space="preserve">_____. "Traductores e intérpretes en el tiempo / Translators and Interpreters in Time." </w:t>
      </w:r>
      <w:r w:rsidRPr="0021715D">
        <w:rPr>
          <w:i/>
          <w:lang w:val="en-US"/>
        </w:rPr>
        <w:t>Hermeneus</w:t>
      </w:r>
      <w:r w:rsidRPr="0021715D">
        <w:rPr>
          <w:lang w:val="en-US"/>
        </w:rPr>
        <w:t xml:space="preserve"> 2 (2000): 13-19.*</w:t>
      </w:r>
    </w:p>
    <w:p w:rsidR="003A07A2" w:rsidRDefault="003A07A2">
      <w:r w:rsidRPr="0021715D">
        <w:rPr>
          <w:lang w:val="en-US"/>
        </w:rPr>
        <w:t>_____. "</w:t>
      </w:r>
      <w:r w:rsidRPr="0021715D">
        <w:rPr>
          <w:i/>
          <w:lang w:val="en-US"/>
        </w:rPr>
        <w:t>Incendiario</w:t>
      </w:r>
      <w:r w:rsidRPr="0021715D">
        <w:rPr>
          <w:lang w:val="en-US"/>
        </w:rPr>
        <w:t xml:space="preserve"> by Vernon Scannell: An Imaginary Example of a Functional Annotated Verse Translation." </w:t>
      </w:r>
      <w:r>
        <w:rPr>
          <w:i/>
        </w:rPr>
        <w:t>Hermeneus</w:t>
      </w:r>
      <w:r>
        <w:t xml:space="preserve"> 4 (2002): 277-89.*</w:t>
      </w:r>
    </w:p>
    <w:p w:rsidR="003A07A2" w:rsidRDefault="003A07A2">
      <w:r>
        <w:t xml:space="preserve">_____. "Un </w:t>
      </w:r>
      <w:r>
        <w:rPr>
          <w:i/>
        </w:rPr>
        <w:t>lustro</w:t>
      </w:r>
      <w:r>
        <w:t xml:space="preserve"> no es sólo una palabra de seis letras." </w:t>
      </w:r>
      <w:r>
        <w:rPr>
          <w:i/>
        </w:rPr>
        <w:t>Hermeneus</w:t>
      </w:r>
      <w:r>
        <w:t xml:space="preserve"> 5 (2003): 13-15.*</w:t>
      </w:r>
    </w:p>
    <w:p w:rsidR="003A07A2" w:rsidRPr="0021715D" w:rsidRDefault="003A07A2">
      <w:pPr>
        <w:rPr>
          <w:color w:val="000000"/>
          <w:lang w:val="en-US"/>
        </w:rPr>
      </w:pPr>
      <w:r>
        <w:t xml:space="preserve">_____. Rev. of </w:t>
      </w:r>
      <w:r>
        <w:rPr>
          <w:i/>
        </w:rPr>
        <w:t>La traducción inglés-español: Fundamentos, herramientas, aplicaciones.</w:t>
      </w:r>
      <w:r>
        <w:t xml:space="preserve"> </w:t>
      </w:r>
      <w:r w:rsidRPr="0021715D">
        <w:rPr>
          <w:lang w:val="en-US"/>
        </w:rPr>
        <w:t xml:space="preserve">By Rosa Rabadán and Purificación Fernández Nistal. </w:t>
      </w:r>
      <w:r w:rsidRPr="0021715D">
        <w:rPr>
          <w:i/>
          <w:color w:val="000000"/>
          <w:lang w:val="en-US"/>
        </w:rPr>
        <w:t>Hermeneus</w:t>
      </w:r>
      <w:r w:rsidRPr="0021715D">
        <w:rPr>
          <w:color w:val="000000"/>
          <w:lang w:val="en-US"/>
        </w:rPr>
        <w:t xml:space="preserve"> 6 (2004): 235-37.</w:t>
      </w:r>
    </w:p>
    <w:p w:rsidR="003A07A2" w:rsidRDefault="003A07A2">
      <w:r w:rsidRPr="0021715D">
        <w:rPr>
          <w:lang w:val="en-US"/>
        </w:rPr>
        <w:t xml:space="preserve">_____. Rev. of </w:t>
      </w:r>
      <w:r w:rsidRPr="0021715D">
        <w:rPr>
          <w:i/>
          <w:lang w:val="en-US"/>
        </w:rPr>
        <w:t>Fascinated by Languages.</w:t>
      </w:r>
      <w:r w:rsidRPr="0021715D">
        <w:rPr>
          <w:lang w:val="en-US"/>
        </w:rPr>
        <w:t xml:space="preserve"> </w:t>
      </w:r>
      <w:r>
        <w:t xml:space="preserve">By Eugene A. Nida. </w:t>
      </w:r>
      <w:r>
        <w:rPr>
          <w:i/>
        </w:rPr>
        <w:t>Hermeneus</w:t>
      </w:r>
      <w:r>
        <w:t xml:space="preserve"> 7 (2005): 277-81.*</w:t>
      </w:r>
    </w:p>
    <w:p w:rsidR="003A07A2" w:rsidRDefault="003A07A2">
      <w:pPr>
        <w:rPr>
          <w:color w:val="000000"/>
        </w:rPr>
      </w:pPr>
      <w:r>
        <w:rPr>
          <w:color w:val="000000"/>
        </w:rPr>
        <w:t xml:space="preserve">_____. Rev. of </w:t>
      </w:r>
      <w:r>
        <w:rPr>
          <w:i/>
          <w:color w:val="000000"/>
        </w:rPr>
        <w:t>Manual de Retórica.</w:t>
      </w:r>
      <w:r>
        <w:rPr>
          <w:color w:val="000000"/>
        </w:rPr>
        <w:t xml:space="preserve"> By David Pujante.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215-18.</w:t>
      </w:r>
    </w:p>
    <w:p w:rsidR="003A07A2" w:rsidRPr="00E537E3" w:rsidRDefault="003A07A2">
      <w:pPr>
        <w:ind w:left="709" w:hanging="709"/>
      </w:pPr>
      <w:r w:rsidRPr="00E537E3">
        <w:t xml:space="preserve">_____. Rev. of </w:t>
      </w:r>
      <w:r w:rsidRPr="00E537E3">
        <w:rPr>
          <w:i/>
        </w:rPr>
        <w:t>Iniciación a la traducción: Enfoque interpretativo. Teoría y práctica.</w:t>
      </w:r>
      <w:r w:rsidRPr="00E537E3">
        <w:t xml:space="preserve"> By Jean Delisle and Georges L. Bastin. </w:t>
      </w:r>
      <w:r w:rsidRPr="00E537E3">
        <w:rPr>
          <w:i/>
        </w:rPr>
        <w:t>Hermeneus</w:t>
      </w:r>
      <w:r w:rsidRPr="00E537E3">
        <w:t xml:space="preserve"> 9 (2007): 259-63.</w:t>
      </w:r>
    </w:p>
    <w:p w:rsidR="003A07A2" w:rsidRPr="0021715D" w:rsidRDefault="003A07A2" w:rsidP="003A07A2">
      <w:pPr>
        <w:rPr>
          <w:lang w:val="en-US"/>
        </w:rPr>
      </w:pPr>
      <w:r>
        <w:lastRenderedPageBreak/>
        <w:t>_____. Rev. of</w:t>
      </w:r>
      <w:r w:rsidRPr="00524331">
        <w:rPr>
          <w:i/>
        </w:rPr>
        <w:t xml:space="preserve"> </w:t>
      </w:r>
      <w:r>
        <w:rPr>
          <w:i/>
        </w:rPr>
        <w:t>A identidade galega e irlandesa a través dos textos / Galician and Irish Identity through Texts.</w:t>
      </w:r>
      <w:r>
        <w:t xml:space="preserve"> By María Dolores Gómez. </w:t>
      </w:r>
      <w:r w:rsidRPr="0021715D">
        <w:rPr>
          <w:i/>
          <w:lang w:val="en-US"/>
        </w:rPr>
        <w:t>Hermeneus</w:t>
      </w:r>
      <w:r w:rsidRPr="0021715D">
        <w:rPr>
          <w:lang w:val="en-US"/>
        </w:rPr>
        <w:t xml:space="preserve"> 10 (2008): 279-82.*</w:t>
      </w:r>
    </w:p>
    <w:p w:rsidR="003A07A2" w:rsidRDefault="003A07A2">
      <w:r w:rsidRPr="0021715D">
        <w:rPr>
          <w:lang w:val="en-US"/>
        </w:rPr>
        <w:t>_____. "</w:t>
      </w:r>
      <w:r w:rsidRPr="0021715D">
        <w:rPr>
          <w:i/>
          <w:lang w:val="en-US"/>
        </w:rPr>
        <w:t>Silver Shadow</w:t>
      </w:r>
      <w:r w:rsidRPr="0021715D">
        <w:rPr>
          <w:lang w:val="en-US"/>
        </w:rPr>
        <w:t xml:space="preserve"> (2004): The Arthurian Poems of Antonio Enrique or the Different Reception of a Translation and a Self-Translation." In </w:t>
      </w:r>
      <w:r w:rsidRPr="0021715D">
        <w:rPr>
          <w:i/>
          <w:lang w:val="en-US"/>
        </w:rPr>
        <w:t>New Trends in Translation and Cultural Identity.</w:t>
      </w:r>
      <w:r w:rsidRPr="0021715D">
        <w:rPr>
          <w:lang w:val="en-US"/>
        </w:rPr>
        <w:t xml:space="preserve"> Ed. Micaela Muñoz-Calvo, Carmen Buesa-Gómez and M. Angeles Ruiz-Moneva. </w:t>
      </w:r>
      <w:r>
        <w:t>Newcastle upon Tyne: Cambridge Scholars Publishing, 2008. 299-309.*</w:t>
      </w:r>
    </w:p>
    <w:p w:rsidR="003A07A2" w:rsidRPr="0021715D" w:rsidRDefault="003A07A2" w:rsidP="003A07A2">
      <w:pPr>
        <w:rPr>
          <w:lang w:val="en-US"/>
        </w:rPr>
      </w:pPr>
      <w:r w:rsidRPr="00FF31EE">
        <w:t xml:space="preserve">_____. "Sobre nuestra segunda década, bases de datos y visibilidad." </w:t>
      </w:r>
      <w:r w:rsidRPr="0021715D">
        <w:rPr>
          <w:i/>
          <w:lang w:val="en-US"/>
        </w:rPr>
        <w:t>Hermeneus</w:t>
      </w:r>
      <w:r w:rsidRPr="0021715D">
        <w:rPr>
          <w:lang w:val="en-US"/>
        </w:rPr>
        <w:t xml:space="preserve"> 11 (2009): 343-46.*</w:t>
      </w:r>
    </w:p>
    <w:p w:rsidR="003A07A2" w:rsidRPr="0021715D" w:rsidRDefault="003A07A2" w:rsidP="003A07A2">
      <w:pPr>
        <w:rPr>
          <w:lang w:val="en-US"/>
        </w:rPr>
      </w:pPr>
      <w:r w:rsidRPr="0021715D">
        <w:rPr>
          <w:lang w:val="en-US"/>
        </w:rPr>
        <w:t xml:space="preserve">_____. Rev. of </w:t>
      </w:r>
      <w:r w:rsidRPr="0021715D">
        <w:rPr>
          <w:i/>
          <w:lang w:val="en-US"/>
        </w:rPr>
        <w:t>Translation as Intervention.</w:t>
      </w:r>
      <w:r w:rsidRPr="0021715D">
        <w:rPr>
          <w:lang w:val="en-US"/>
        </w:rPr>
        <w:t xml:space="preserve"> Ed. Jeremy Munday. </w:t>
      </w:r>
      <w:r w:rsidRPr="0021715D">
        <w:rPr>
          <w:i/>
          <w:lang w:val="en-US"/>
        </w:rPr>
        <w:t>Hermeneus</w:t>
      </w:r>
      <w:r w:rsidRPr="0021715D">
        <w:rPr>
          <w:lang w:val="en-US"/>
        </w:rPr>
        <w:t xml:space="preserve"> 11 (2009): 321-24.*</w:t>
      </w:r>
    </w:p>
    <w:p w:rsidR="003A07A2" w:rsidRPr="0021715D" w:rsidRDefault="003A07A2" w:rsidP="003A07A2">
      <w:pPr>
        <w:rPr>
          <w:lang w:val="en-US"/>
        </w:rPr>
      </w:pPr>
      <w:r w:rsidRPr="0021715D">
        <w:rPr>
          <w:lang w:val="en-US"/>
        </w:rPr>
        <w:t xml:space="preserve">_____. Rev. of </w:t>
      </w:r>
      <w:r w:rsidRPr="0021715D">
        <w:rPr>
          <w:i/>
          <w:lang w:val="en-US"/>
        </w:rPr>
        <w:t>Tradition versus Modernity.</w:t>
      </w:r>
      <w:r w:rsidRPr="0021715D">
        <w:rPr>
          <w:lang w:val="en-US"/>
        </w:rPr>
        <w:t xml:space="preserve"> By Jana Králova et al. </w:t>
      </w:r>
      <w:r w:rsidRPr="0021715D">
        <w:rPr>
          <w:i/>
          <w:lang w:val="en-US"/>
        </w:rPr>
        <w:t>Hermeneus</w:t>
      </w:r>
      <w:r w:rsidRPr="0021715D">
        <w:rPr>
          <w:lang w:val="en-US"/>
        </w:rPr>
        <w:t xml:space="preserve"> 12 (2010): 285-89.*</w:t>
      </w:r>
    </w:p>
    <w:p w:rsidR="003A07A2" w:rsidRPr="0021715D" w:rsidRDefault="003A07A2" w:rsidP="003A07A2">
      <w:pPr>
        <w:rPr>
          <w:lang w:val="en-US"/>
        </w:rPr>
      </w:pPr>
      <w:r w:rsidRPr="0021715D">
        <w:rPr>
          <w:lang w:val="en-US"/>
        </w:rPr>
        <w:t xml:space="preserve">_____. Rev. of </w:t>
      </w:r>
      <w:r w:rsidRPr="0021715D">
        <w:rPr>
          <w:i/>
          <w:lang w:val="en-US"/>
        </w:rPr>
        <w:t>Cultural Transfer through Translation.</w:t>
      </w:r>
      <w:r w:rsidRPr="0021715D">
        <w:rPr>
          <w:lang w:val="en-US"/>
        </w:rPr>
        <w:t xml:space="preserve"> Ed. Stefanie Stockhorst. </w:t>
      </w:r>
      <w:r w:rsidRPr="0021715D">
        <w:rPr>
          <w:i/>
          <w:lang w:val="en-US"/>
        </w:rPr>
        <w:t>Hermeneus</w:t>
      </w:r>
      <w:r w:rsidRPr="0021715D">
        <w:rPr>
          <w:lang w:val="en-US"/>
        </w:rPr>
        <w:t xml:space="preserve"> 13 (2011): 303-6.*</w:t>
      </w:r>
    </w:p>
    <w:p w:rsidR="0003591E" w:rsidRPr="0021715D" w:rsidRDefault="0003591E" w:rsidP="0003591E">
      <w:pPr>
        <w:rPr>
          <w:lang w:val="en-US"/>
        </w:rPr>
      </w:pPr>
      <w:r w:rsidRPr="0021715D">
        <w:rPr>
          <w:lang w:val="en-US"/>
        </w:rPr>
        <w:t xml:space="preserve">_____. Rev. of </w:t>
      </w:r>
      <w:r w:rsidRPr="0021715D">
        <w:rPr>
          <w:i/>
          <w:lang w:val="en-US"/>
        </w:rPr>
        <w:t>Sobre la religión.</w:t>
      </w:r>
      <w:r w:rsidRPr="0021715D">
        <w:rPr>
          <w:lang w:val="en-US"/>
        </w:rPr>
        <w:t xml:space="preserve"> By Mark Twain. </w:t>
      </w:r>
      <w:r w:rsidRPr="0021715D">
        <w:rPr>
          <w:i/>
          <w:lang w:val="en-US"/>
        </w:rPr>
        <w:t>Hermeneus</w:t>
      </w:r>
      <w:r w:rsidRPr="0021715D">
        <w:rPr>
          <w:lang w:val="en-US"/>
        </w:rPr>
        <w:t xml:space="preserve"> 14 (2012): 325-27.*</w:t>
      </w:r>
    </w:p>
    <w:p w:rsidR="00296223" w:rsidRPr="0021715D" w:rsidRDefault="00296223" w:rsidP="00296223">
      <w:pPr>
        <w:ind w:right="58"/>
        <w:rPr>
          <w:lang w:val="en-US"/>
        </w:rPr>
      </w:pPr>
      <w:r>
        <w:t xml:space="preserve">_____. Rev. of </w:t>
      </w:r>
      <w:r>
        <w:rPr>
          <w:i/>
        </w:rPr>
        <w:t>El modo de usar el palo de la India Occidental, saludable remedio contra toda llaga y mal incurable.</w:t>
      </w:r>
      <w:r>
        <w:t xml:space="preserve"> </w:t>
      </w:r>
      <w:r w:rsidRPr="0021715D">
        <w:rPr>
          <w:lang w:val="en-US"/>
        </w:rPr>
        <w:t xml:space="preserve">By Francisco Delicado. Facsimile of the Venice (1529) edition. Bilingual ed. and introd. Ignacio Ahumada. </w:t>
      </w:r>
      <w:r w:rsidRPr="0021715D">
        <w:rPr>
          <w:i/>
          <w:lang w:val="en-US"/>
        </w:rPr>
        <w:t>Hermeneus</w:t>
      </w:r>
      <w:r w:rsidRPr="0021715D">
        <w:rPr>
          <w:lang w:val="en-US"/>
        </w:rPr>
        <w:t xml:space="preserve"> 15 (2013):  395-98.*</w:t>
      </w:r>
    </w:p>
    <w:p w:rsidR="00E52397" w:rsidRDefault="00E52397" w:rsidP="00E52397">
      <w:r w:rsidRPr="0021715D">
        <w:rPr>
          <w:lang w:val="en-US"/>
        </w:rPr>
        <w:t xml:space="preserve">_____. Rev. of </w:t>
      </w:r>
      <w:r w:rsidRPr="0021715D">
        <w:rPr>
          <w:i/>
          <w:lang w:val="en-US"/>
        </w:rPr>
        <w:t>The Hermes Complex: Philosophical Reflections on Translation.</w:t>
      </w:r>
      <w:r w:rsidRPr="0021715D">
        <w:rPr>
          <w:lang w:val="en-US"/>
        </w:rPr>
        <w:t xml:space="preserve"> </w:t>
      </w:r>
      <w:r>
        <w:t xml:space="preserve">By Charles Le Blanc. </w:t>
      </w:r>
      <w:r>
        <w:rPr>
          <w:i/>
        </w:rPr>
        <w:t>Hermeneus</w:t>
      </w:r>
      <w:r>
        <w:t xml:space="preserve"> 16 (2014): 395-99.*</w:t>
      </w:r>
    </w:p>
    <w:p w:rsidR="00ED4C43" w:rsidRDefault="00ED4C43" w:rsidP="00ED4C43">
      <w:pPr>
        <w:tabs>
          <w:tab w:val="left" w:pos="3213"/>
        </w:tabs>
      </w:pPr>
      <w:r>
        <w:t xml:space="preserve">_____. Rev. of </w:t>
      </w:r>
      <w:r>
        <w:rPr>
          <w:i/>
        </w:rPr>
        <w:t>Diccionario Histórico de la Traducción en Hispanoamérica.</w:t>
      </w:r>
      <w:r>
        <w:t xml:space="preserve"> Ed. Francisco Lafarga and Luis Pegenaute. </w:t>
      </w:r>
      <w:r>
        <w:rPr>
          <w:i/>
        </w:rPr>
        <w:t>Hermeneus</w:t>
      </w:r>
      <w:r>
        <w:t xml:space="preserve"> 17 (2015): 369-73.*</w:t>
      </w:r>
    </w:p>
    <w:p w:rsidR="000F6F6A" w:rsidRDefault="000F6F6A" w:rsidP="000F6F6A">
      <w:pPr>
        <w:ind w:left="709" w:hanging="709"/>
      </w:pPr>
      <w:r>
        <w:t xml:space="preserve">_____. "Mayoría de Edad." </w:t>
      </w:r>
      <w:r>
        <w:rPr>
          <w:i/>
        </w:rPr>
        <w:t xml:space="preserve">Hermeneus </w:t>
      </w:r>
      <w:r>
        <w:t>18 (2016): 23-24.*</w:t>
      </w:r>
    </w:p>
    <w:p w:rsidR="0021715D" w:rsidRPr="00C10169" w:rsidRDefault="0021715D" w:rsidP="0021715D">
      <w:r>
        <w:t>_____.</w:t>
      </w:r>
      <w:r w:rsidRPr="00C10169">
        <w:t xml:space="preserve"> "La autobiográfica </w:t>
      </w:r>
      <w:r w:rsidRPr="00C10169">
        <w:rPr>
          <w:i/>
        </w:rPr>
        <w:t>Nuestra hermana aguafiestas</w:t>
      </w:r>
      <w:r w:rsidRPr="00C10169">
        <w:t xml:space="preserve"> (2014) de Ama Ata Aidoo (1942-) o la traducción reparadora al español de un clásico de la literatura postcolonial africana."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83-107.* (</w:t>
      </w:r>
      <w:r w:rsidRPr="00C10169">
        <w:rPr>
          <w:i/>
        </w:rPr>
        <w:t>Our Sister Killjoy,</w:t>
      </w:r>
      <w:r w:rsidRPr="00C10169">
        <w:t xml:space="preserve"> 1977)</w:t>
      </w:r>
    </w:p>
    <w:p w:rsidR="003A07A2" w:rsidRDefault="003A07A2">
      <w:r>
        <w:t xml:space="preserve">_____, ed. </w:t>
      </w:r>
      <w:r>
        <w:rPr>
          <w:i/>
        </w:rPr>
        <w:t>Hermeneus: Revista de investigación de Traducción e Interpretación.</w:t>
      </w:r>
      <w:r>
        <w:t xml:space="preserve">  Facultad de Traducción e Interpretación. c/ Nicolás Rabal, 17, 42003 Soria. </w:t>
      </w:r>
    </w:p>
    <w:p w:rsidR="003A07A2" w:rsidRDefault="00DE0369">
      <w:pPr>
        <w:ind w:hanging="11"/>
      </w:pPr>
      <w:hyperlink r:id="rId6" w:history="1">
        <w:r w:rsidR="003A07A2">
          <w:rPr>
            <w:rStyle w:val="Hipervnculo"/>
          </w:rPr>
          <w:t>zarandon@lia.uva.es</w:t>
        </w:r>
      </w:hyperlink>
      <w:r w:rsidR="003A07A2">
        <w:t xml:space="preserve">, </w:t>
      </w:r>
    </w:p>
    <w:p w:rsidR="003A07A2" w:rsidRDefault="003A07A2">
      <w:pPr>
        <w:ind w:left="0" w:firstLine="709"/>
        <w:rPr>
          <w:color w:val="000000"/>
        </w:rPr>
      </w:pPr>
      <w:hyperlink r:id="rId7" w:history="1">
        <w:r>
          <w:rPr>
            <w:rStyle w:val="Hipervnculo"/>
          </w:rPr>
          <w:t>http://www3.uva.es/hermeneus/</w:t>
        </w:r>
      </w:hyperlink>
      <w:r>
        <w:rPr>
          <w:color w:val="000000"/>
        </w:rPr>
        <w:t xml:space="preserve"> </w:t>
      </w:r>
    </w:p>
    <w:p w:rsidR="003A07A2" w:rsidRDefault="003A07A2">
      <w:pPr>
        <w:ind w:left="0" w:firstLine="709"/>
        <w:rPr>
          <w:color w:val="000000"/>
        </w:rPr>
      </w:pPr>
      <w:r>
        <w:rPr>
          <w:color w:val="000000"/>
        </w:rPr>
        <w:t>Vol. 1 (1999)</w:t>
      </w:r>
    </w:p>
    <w:p w:rsidR="003A07A2" w:rsidRDefault="003A07A2">
      <w:pPr>
        <w:ind w:hanging="11"/>
      </w:pPr>
      <w:r>
        <w:t>dist. Pórtico Librerías, S. A. P.O. Box 503, 50081 Zaragoza.</w:t>
      </w:r>
    </w:p>
    <w:p w:rsidR="003A07A2" w:rsidRDefault="00DE0369">
      <w:pPr>
        <w:ind w:hanging="11"/>
      </w:pPr>
      <w:hyperlink r:id="rId8" w:history="1">
        <w:r w:rsidR="003A07A2">
          <w:rPr>
            <w:rStyle w:val="Hipervnculo"/>
          </w:rPr>
          <w:t>portico@zaragoza.net</w:t>
        </w:r>
      </w:hyperlink>
      <w:r w:rsidR="003A07A2">
        <w:t xml:space="preserve"> </w:t>
      </w:r>
    </w:p>
    <w:p w:rsidR="003A07A2" w:rsidRDefault="003A07A2">
      <w:r>
        <w:t xml:space="preserve">Zarandona Fernández, Juan Miguel, and Pablo Carrascosa Miguel. "Una traducción hispanoamericana de </w:t>
      </w:r>
      <w:r>
        <w:rPr>
          <w:i/>
        </w:rPr>
        <w:t>The Raven,</w:t>
      </w:r>
      <w:r>
        <w:t xml:space="preserve"> de E. A. Poe: </w:t>
      </w:r>
      <w:r>
        <w:rPr>
          <w:i/>
        </w:rPr>
        <w:t xml:space="preserve">El cuervo, </w:t>
      </w:r>
      <w:r>
        <w:t xml:space="preserve">de José Antonio Pérez Bonalde." </w:t>
      </w:r>
      <w:r>
        <w:rPr>
          <w:i/>
        </w:rPr>
        <w:t>Babel-AFIAL</w:t>
      </w:r>
      <w:r>
        <w:t xml:space="preserve"> 3-4-5 (1996): 213-28.*</w:t>
      </w:r>
    </w:p>
    <w:p w:rsidR="003A07A2" w:rsidRPr="00FF31EE" w:rsidRDefault="003A07A2" w:rsidP="003A07A2">
      <w:r w:rsidRPr="00FF31EE">
        <w:t xml:space="preserve">Heever, C. M. van der. </w:t>
      </w:r>
      <w:r w:rsidRPr="00FF31EE">
        <w:rPr>
          <w:i/>
        </w:rPr>
        <w:t>Verano.</w:t>
      </w:r>
      <w:r w:rsidRPr="00FF31EE">
        <w:t xml:space="preserve"> Trans., introd. and notes Santiago Martín and Juan Miguel Zarandona. (Disbabelia, 6). Soria: Universidad de Valladolid-Hermeneus, 2002.</w:t>
      </w:r>
    </w:p>
    <w:p w:rsidR="003A07A2" w:rsidRDefault="003A07A2"/>
    <w:p w:rsidR="003A07A2" w:rsidRDefault="003A07A2"/>
    <w:p w:rsidR="003A07A2" w:rsidRDefault="003A07A2" w:rsidP="003A07A2"/>
    <w:p w:rsidR="003A07A2" w:rsidRDefault="003A07A2"/>
    <w:sectPr w:rsidR="003A07A2" w:rsidSect="00E5239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591E"/>
    <w:rsid w:val="000F6F6A"/>
    <w:rsid w:val="0021715D"/>
    <w:rsid w:val="00296223"/>
    <w:rsid w:val="003A07A2"/>
    <w:rsid w:val="00592393"/>
    <w:rsid w:val="00DE0369"/>
    <w:rsid w:val="00E52397"/>
    <w:rsid w:val="00ED4C43"/>
    <w:rsid w:val="00F50245"/>
    <w:rsid w:val="00F85D4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572142"/>
  <w14:defaultImageDpi w14:val="300"/>
  <w15:docId w15:val="{13EA3289-FE4A-834E-80C1-AE8B9BD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ico@zaragoza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3.uva.es/hermene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randon@lia.uva.es" TargetMode="External"/><Relationship Id="rId5" Type="http://schemas.openxmlformats.org/officeDocument/2006/relationships/hyperlink" Target="mailto:zarandon@lia.uva.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4595</CharactersWithSpaces>
  <SharedDoc>false</SharedDoc>
  <HLinks>
    <vt:vector size="30" baseType="variant">
      <vt:variant>
        <vt:i4>3670118</vt:i4>
      </vt:variant>
      <vt:variant>
        <vt:i4>12</vt:i4>
      </vt:variant>
      <vt:variant>
        <vt:i4>0</vt:i4>
      </vt:variant>
      <vt:variant>
        <vt:i4>5</vt:i4>
      </vt:variant>
      <vt:variant>
        <vt:lpwstr>mailto:portico@zaragoza.net</vt:lpwstr>
      </vt:variant>
      <vt:variant>
        <vt:lpwstr/>
      </vt:variant>
      <vt:variant>
        <vt:i4>4653103</vt:i4>
      </vt:variant>
      <vt:variant>
        <vt:i4>9</vt:i4>
      </vt:variant>
      <vt:variant>
        <vt:i4>0</vt:i4>
      </vt:variant>
      <vt:variant>
        <vt:i4>5</vt:i4>
      </vt:variant>
      <vt:variant>
        <vt:lpwstr>http://www3.uva.es/hermeneus/</vt:lpwstr>
      </vt:variant>
      <vt:variant>
        <vt:lpwstr/>
      </vt:variant>
      <vt:variant>
        <vt:i4>4653116</vt:i4>
      </vt:variant>
      <vt:variant>
        <vt:i4>6</vt:i4>
      </vt:variant>
      <vt:variant>
        <vt:i4>0</vt:i4>
      </vt:variant>
      <vt:variant>
        <vt:i4>5</vt:i4>
      </vt:variant>
      <vt:variant>
        <vt:lpwstr>mailto:zarandon@lia.uva.es</vt:lpwstr>
      </vt:variant>
      <vt:variant>
        <vt:lpwstr/>
      </vt:variant>
      <vt:variant>
        <vt:i4>4653116</vt:i4>
      </vt:variant>
      <vt:variant>
        <vt:i4>3</vt:i4>
      </vt:variant>
      <vt:variant>
        <vt:i4>0</vt:i4>
      </vt:variant>
      <vt:variant>
        <vt:i4>5</vt:i4>
      </vt:variant>
      <vt:variant>
        <vt:lpwstr>mailto:zarandon@lia.uva.es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2017-07-29T06:44:00Z</dcterms:created>
  <dcterms:modified xsi:type="dcterms:W3CDTF">2021-05-23T23:02:00Z</dcterms:modified>
</cp:coreProperties>
</file>