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3516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9515633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064A7C3" w14:textId="77777777" w:rsidR="00A64A97" w:rsidRPr="0018683B" w:rsidRDefault="00287E16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2084B763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E7C18C0" w14:textId="77777777"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14:paraId="19CE31AE" w14:textId="77777777"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14:paraId="16548EF8" w14:textId="77777777"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44FD80C2" w14:textId="77777777" w:rsidR="00F35C2F" w:rsidRPr="00AF7CA0" w:rsidRDefault="0055074A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Spanish Historical Scholarship 2000-</w:t>
      </w:r>
    </w:p>
    <w:p w14:paraId="4C4162F3" w14:textId="77777777" w:rsidR="00BF6B52" w:rsidRDefault="00BF6B52" w:rsidP="00C54795">
      <w:pPr>
        <w:ind w:left="709" w:hanging="709"/>
        <w:rPr>
          <w:b/>
          <w:szCs w:val="28"/>
          <w:lang w:val="en-US"/>
        </w:rPr>
      </w:pPr>
    </w:p>
    <w:p w14:paraId="037DE144" w14:textId="77777777" w:rsidR="00850E8B" w:rsidRPr="00850E8B" w:rsidRDefault="00850E8B" w:rsidP="00DF3584">
      <w:pPr>
        <w:ind w:left="0" w:firstLine="0"/>
        <w:rPr>
          <w:b/>
          <w:szCs w:val="28"/>
          <w:lang w:val="en-US"/>
        </w:rPr>
      </w:pPr>
    </w:p>
    <w:p w14:paraId="0F37B124" w14:textId="77777777" w:rsidR="00850E8B" w:rsidRPr="00C82D87" w:rsidRDefault="00850E8B" w:rsidP="00C54795">
      <w:pPr>
        <w:ind w:left="709" w:hanging="709"/>
        <w:rPr>
          <w:b/>
          <w:szCs w:val="28"/>
          <w:lang w:val="en-US"/>
        </w:rPr>
      </w:pPr>
    </w:p>
    <w:p w14:paraId="669377D6" w14:textId="77777777" w:rsidR="008C64A5" w:rsidRPr="00D53011" w:rsidRDefault="008C64A5" w:rsidP="008C64A5">
      <w:pPr>
        <w:rPr>
          <w:szCs w:val="28"/>
        </w:rPr>
      </w:pPr>
      <w:r w:rsidRPr="00D53011">
        <w:rPr>
          <w:szCs w:val="28"/>
          <w:lang w:val="en-US"/>
        </w:rPr>
        <w:t xml:space="preserve">Arévalo Viñas, Sara. "Postcolonial Identity in </w:t>
      </w:r>
      <w:r w:rsidRPr="00D53011">
        <w:rPr>
          <w:i/>
          <w:szCs w:val="28"/>
          <w:lang w:val="en-US"/>
        </w:rPr>
        <w:t>Kidnapped,</w:t>
      </w:r>
      <w:r w:rsidRPr="00D53011">
        <w:rPr>
          <w:szCs w:val="28"/>
          <w:lang w:val="en-US"/>
        </w:rPr>
        <w:t xml:space="preserve"> by Robert Louis Stevenson." </w:t>
      </w:r>
      <w:r w:rsidRPr="00D53011">
        <w:rPr>
          <w:szCs w:val="28"/>
        </w:rPr>
        <w:t>Dir. Constanza Del Río Álvaro. TFG Facultad de Filosofía y Letras, U de Zaragoza, 2018.*</w:t>
      </w:r>
    </w:p>
    <w:p w14:paraId="42692AB4" w14:textId="77777777" w:rsidR="00426549" w:rsidRPr="00290651" w:rsidRDefault="00426549" w:rsidP="00426549">
      <w:r>
        <w:t xml:space="preserve">Arroyo Fraile, Raquel, ed. </w:t>
      </w:r>
      <w:r>
        <w:rPr>
          <w:i/>
        </w:rPr>
        <w:t>El arrojo de vivir (Antología de poemas de amor).</w:t>
      </w:r>
      <w:r>
        <w:t xml:space="preserve"> By Ángel Guinda. (Papeles de Trasmoz). Olifante Ediciones de Poesía, 2022.</w:t>
      </w:r>
    </w:p>
    <w:p w14:paraId="57980CB0" w14:textId="77777777" w:rsidR="00A40383" w:rsidRPr="00D41CF4" w:rsidRDefault="00A40383" w:rsidP="00A40383">
      <w:r>
        <w:t xml:space="preserve">Borao Mateo, José Eugenio (U of Taiwan), ed. </w:t>
      </w:r>
      <w:r>
        <w:rPr>
          <w:i/>
        </w:rPr>
        <w:t>Primer viaje alrededor del mundo.</w:t>
      </w:r>
      <w:r>
        <w:t>. By Antonio Pigafetta. Trans. José Toribio Medina. Zaragoza: Institución 'Fernando El Católico', 2020.</w:t>
      </w:r>
    </w:p>
    <w:p w14:paraId="38F7155E" w14:textId="77777777" w:rsidR="00F1084E" w:rsidRPr="005A1C5E" w:rsidRDefault="00F1084E" w:rsidP="00F1084E">
      <w:r>
        <w:t xml:space="preserve">Campal Fernández, José Luis. "Poesía sobre la Guerra Civil en la prensa asturiana de 1936."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895-904.</w:t>
      </w:r>
      <w:r w:rsidRPr="008B4665">
        <w:t>*</w:t>
      </w:r>
    </w:p>
    <w:p w14:paraId="24BC5900" w14:textId="77777777" w:rsidR="003C1C33" w:rsidRPr="007F5AB4" w:rsidRDefault="003C1C33" w:rsidP="003C1C33">
      <w:r>
        <w:t xml:space="preserve">Cassani, Alessia. "De la vanguardia al compromiso político: Ernesto Giménez Caballero y César María Arconada."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988-1000.</w:t>
      </w:r>
      <w:r w:rsidRPr="007F5AB4">
        <w:t>*</w:t>
      </w:r>
    </w:p>
    <w:p w14:paraId="7F2B98D8" w14:textId="77777777" w:rsidR="00F22911" w:rsidRPr="00C8490D" w:rsidRDefault="00F22911" w:rsidP="00F22911">
      <w:pPr>
        <w:tabs>
          <w:tab w:val="left" w:pos="1533"/>
          <w:tab w:val="left" w:pos="1813"/>
          <w:tab w:val="left" w:pos="2124"/>
        </w:tabs>
      </w:pPr>
      <w:r w:rsidRPr="00F22911">
        <w:rPr>
          <w:lang w:val="es-ES"/>
        </w:rPr>
        <w:t xml:space="preserve">Climent Espino, Rafael. </w:t>
      </w:r>
      <w:r w:rsidRPr="00F82493">
        <w:t xml:space="preserve">(Baylor U). </w:t>
      </w:r>
      <w:r>
        <w:rPr>
          <w:i/>
        </w:rPr>
        <w:t>Del manuscrito al libro: Materialidad del texto y crítica genética en la novela iberoamericana: 1969-1992.</w:t>
      </w:r>
      <w:r>
        <w:t xml:space="preserve"> (Nuevo Siglo). Pittsburgh: U of Pittsburgh P - Instituto Internacional de Literatura Iberoamericana, 2016.*</w:t>
      </w:r>
    </w:p>
    <w:p w14:paraId="46939FAA" w14:textId="77777777" w:rsidR="00F22911" w:rsidRDefault="00F22911" w:rsidP="00F22911">
      <w:pPr>
        <w:tabs>
          <w:tab w:val="left" w:pos="1533"/>
          <w:tab w:val="left" w:pos="1813"/>
          <w:tab w:val="left" w:pos="2124"/>
        </w:tabs>
      </w:pPr>
      <w:r>
        <w:tab/>
      </w:r>
      <w:hyperlink r:id="rId6" w:history="1">
        <w:r w:rsidRPr="005F0FEB">
          <w:rPr>
            <w:rStyle w:val="Hipervnculo"/>
          </w:rPr>
          <w:t>https://www.academia.edu/32883324/</w:t>
        </w:r>
      </w:hyperlink>
    </w:p>
    <w:p w14:paraId="286106B7" w14:textId="77777777" w:rsidR="00F22911" w:rsidRDefault="00F22911" w:rsidP="00F22911">
      <w:pPr>
        <w:tabs>
          <w:tab w:val="left" w:pos="1533"/>
          <w:tab w:val="left" w:pos="1813"/>
          <w:tab w:val="left" w:pos="2124"/>
        </w:tabs>
      </w:pPr>
      <w:r>
        <w:tab/>
        <w:t>2021</w:t>
      </w:r>
    </w:p>
    <w:p w14:paraId="394DE438" w14:textId="77777777" w:rsidR="00581AD3" w:rsidRPr="005A1C5E" w:rsidRDefault="00581AD3" w:rsidP="00581AD3">
      <w:r>
        <w:t xml:space="preserve">Cubo Cabrera, Gema. "Evolución político-literaria de la </w:t>
      </w:r>
      <w:r>
        <w:rPr>
          <w:i/>
          <w:iCs/>
        </w:rPr>
        <w:t xml:space="preserve">Revista de </w:t>
      </w:r>
      <w:r w:rsidRPr="00753AC1">
        <w:rPr>
          <w:i/>
          <w:iCs/>
        </w:rPr>
        <w:t>Occidente</w:t>
      </w:r>
      <w:r>
        <w:t xml:space="preserve"> durante los dos últimos años de la II República Española." </w:t>
      </w:r>
      <w:r w:rsidRPr="00753AC1">
        <w:t>In</w:t>
      </w:r>
      <w:r>
        <w:t xml:space="preserve">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759-75.</w:t>
      </w:r>
      <w:r w:rsidRPr="008B4665">
        <w:t>*</w:t>
      </w:r>
    </w:p>
    <w:p w14:paraId="2D4B58AC" w14:textId="77777777" w:rsidR="00B7360B" w:rsidRPr="00FF1509" w:rsidRDefault="00B7360B" w:rsidP="00B7360B">
      <w:pPr>
        <w:rPr>
          <w:i/>
          <w:lang w:val="en-US"/>
        </w:rPr>
      </w:pPr>
      <w:r>
        <w:lastRenderedPageBreak/>
        <w:t xml:space="preserve">Díaz Pomar, Pierre Edinsson. "La imagen de Bolívar en la literatura andina." M.A. diss. Universidad Andina Simón Bolívar, sede Ecuador. </w:t>
      </w:r>
      <w:r w:rsidRPr="00B7360B">
        <w:rPr>
          <w:lang w:val="es-ES"/>
        </w:rPr>
        <w:t xml:space="preserve">Quito, 2007. </w:t>
      </w:r>
      <w:r w:rsidRPr="00FF1509">
        <w:rPr>
          <w:lang w:val="en-US"/>
        </w:rPr>
        <w:t xml:space="preserve">Online at </w:t>
      </w:r>
      <w:r w:rsidRPr="00FF1509">
        <w:rPr>
          <w:i/>
          <w:lang w:val="en-US"/>
        </w:rPr>
        <w:t>Academia.*</w:t>
      </w:r>
    </w:p>
    <w:p w14:paraId="3E958F2F" w14:textId="77777777" w:rsidR="00B7360B" w:rsidRPr="00FF1509" w:rsidRDefault="00B7360B" w:rsidP="00B7360B">
      <w:pPr>
        <w:rPr>
          <w:lang w:val="en-US"/>
        </w:rPr>
      </w:pPr>
      <w:r w:rsidRPr="00FF1509">
        <w:rPr>
          <w:lang w:val="en-US"/>
        </w:rPr>
        <w:tab/>
      </w:r>
      <w:hyperlink r:id="rId7" w:history="1">
        <w:r w:rsidRPr="00FF1509">
          <w:rPr>
            <w:rStyle w:val="Hipervnculo"/>
            <w:lang w:val="en-US"/>
          </w:rPr>
          <w:t>https://www.academia.edu/57860767/T735</w:t>
        </w:r>
      </w:hyperlink>
    </w:p>
    <w:p w14:paraId="0AA2C99B" w14:textId="77777777" w:rsidR="00B7360B" w:rsidRPr="00FF1509" w:rsidRDefault="00B7360B" w:rsidP="00B7360B">
      <w:pPr>
        <w:rPr>
          <w:lang w:val="en-US"/>
        </w:rPr>
      </w:pPr>
      <w:r w:rsidRPr="00FF1509">
        <w:rPr>
          <w:lang w:val="en-US"/>
        </w:rPr>
        <w:tab/>
        <w:t>2022</w:t>
      </w:r>
    </w:p>
    <w:p w14:paraId="6DCA9162" w14:textId="77777777" w:rsidR="00FF1509" w:rsidRPr="00FF1509" w:rsidRDefault="00FF1509" w:rsidP="00FF1509">
      <w:pPr>
        <w:rPr>
          <w:lang w:val="en-US"/>
        </w:rPr>
      </w:pPr>
      <w:r w:rsidRPr="00FF1509">
        <w:rPr>
          <w:lang w:val="en-US"/>
        </w:rPr>
        <w:t xml:space="preserve">Duclos Bernal, Adela. </w:t>
      </w:r>
      <w:r>
        <w:t xml:space="preserve">(gs Ciencias de la Antigüedad, U de Zaragoza).  "Antes de las redes sociales los romanos se comunicaban con inscripciones en bronce y piedra." </w:t>
      </w:r>
      <w:r w:rsidRPr="00FF1509">
        <w:rPr>
          <w:i/>
          <w:iCs/>
          <w:lang w:val="en-US"/>
        </w:rPr>
        <w:t>The Conversation</w:t>
      </w:r>
      <w:r w:rsidRPr="00FF1509">
        <w:rPr>
          <w:lang w:val="en-US"/>
        </w:rPr>
        <w:t xml:space="preserve"> 23 Nov. 2022.*</w:t>
      </w:r>
    </w:p>
    <w:p w14:paraId="0F3843A2" w14:textId="77777777" w:rsidR="00FF1509" w:rsidRPr="00FF1509" w:rsidRDefault="00FF1509" w:rsidP="00FF1509">
      <w:pPr>
        <w:rPr>
          <w:lang w:val="en-US"/>
        </w:rPr>
      </w:pPr>
      <w:r w:rsidRPr="00FF1509">
        <w:rPr>
          <w:lang w:val="en-US"/>
        </w:rPr>
        <w:tab/>
      </w:r>
      <w:hyperlink r:id="rId8" w:history="1">
        <w:r w:rsidRPr="00FF1509">
          <w:rPr>
            <w:rStyle w:val="Hipervnculo"/>
            <w:lang w:val="en-US"/>
          </w:rPr>
          <w:t>https://theconversation.com/antes-de-las-redes-sociales-los-romanos-se-comunicaban-con-inscripciones-en-bronce-y-piedra-191900</w:t>
        </w:r>
      </w:hyperlink>
    </w:p>
    <w:p w14:paraId="7C874808" w14:textId="77777777" w:rsidR="00FF1509" w:rsidRDefault="00FF1509" w:rsidP="00FF1509">
      <w:r w:rsidRPr="00FF1509">
        <w:rPr>
          <w:lang w:val="en-US"/>
        </w:rPr>
        <w:tab/>
      </w:r>
      <w:r>
        <w:t>2022</w:t>
      </w:r>
    </w:p>
    <w:p w14:paraId="1600353D" w14:textId="3D43EF8D" w:rsidR="004B766C" w:rsidRDefault="004B766C" w:rsidP="004B766C">
      <w:r w:rsidRPr="00405233">
        <w:rPr>
          <w:lang w:val="es-ES"/>
        </w:rPr>
        <w:t>Escalante Varona, Alberto.</w:t>
      </w:r>
      <w:r>
        <w:rPr>
          <w:lang w:val="es-ES"/>
        </w:rPr>
        <w:t xml:space="preserve"> (U de La Rioja).</w:t>
      </w:r>
      <w:r w:rsidRPr="00405233">
        <w:rPr>
          <w:lang w:val="es-ES"/>
        </w:rPr>
        <w:t xml:space="preserve"> </w:t>
      </w:r>
      <w:r>
        <w:t xml:space="preserve">"Un autor popular en busca de lectores dignos: estrategias de representación en </w:t>
      </w:r>
      <w:r w:rsidRPr="00755B52">
        <w:rPr>
          <w:i/>
          <w:iCs/>
        </w:rPr>
        <w:t>Al deshonor heredado vence el honor adquirido,</w:t>
      </w:r>
      <w:r>
        <w:t xml:space="preserve"> comedia de Manuel Fermín de Laviano." </w:t>
      </w:r>
      <w:r>
        <w:rPr>
          <w:i/>
          <w:iCs/>
        </w:rPr>
        <w:t>Cuadernos De Estudios Del Siglo XVIII</w:t>
      </w:r>
      <w:r>
        <w:t xml:space="preserve"> 30 (2020): 685–706. (Madrid, 1787).</w:t>
      </w:r>
    </w:p>
    <w:p w14:paraId="2107139E" w14:textId="77777777" w:rsidR="004B766C" w:rsidRDefault="00287E16" w:rsidP="004B766C">
      <w:pPr>
        <w:ind w:hanging="1"/>
      </w:pPr>
      <w:hyperlink r:id="rId9" w:history="1">
        <w:r w:rsidR="004B766C" w:rsidRPr="00A93104">
          <w:rPr>
            <w:rStyle w:val="Hipervnculo"/>
          </w:rPr>
          <w:t>https://doi.org/10.17811/cesxviii.30.2020.685-706</w:t>
        </w:r>
      </w:hyperlink>
    </w:p>
    <w:p w14:paraId="27885F8E" w14:textId="77777777" w:rsidR="004B766C" w:rsidRDefault="004B766C" w:rsidP="004B766C">
      <w:r>
        <w:tab/>
        <w:t>2022</w:t>
      </w:r>
    </w:p>
    <w:p w14:paraId="1ED8A0B5" w14:textId="300F1A92" w:rsidR="004B766C" w:rsidRPr="002F1E0C" w:rsidRDefault="004B766C" w:rsidP="004B766C">
      <w:pPr>
        <w:rPr>
          <w:lang w:val="en-US"/>
        </w:rPr>
      </w:pPr>
      <w:r>
        <w:t xml:space="preserve">_____. "Las damas ya guerraban en el siglo XVII." </w:t>
      </w:r>
      <w:r w:rsidRPr="002F1E0C">
        <w:rPr>
          <w:i/>
          <w:iCs/>
          <w:lang w:val="en-US"/>
        </w:rPr>
        <w:t>The Conversation</w:t>
      </w:r>
      <w:r w:rsidRPr="002F1E0C">
        <w:rPr>
          <w:lang w:val="en-US"/>
        </w:rPr>
        <w:t xml:space="preserve"> 22 Nov. 2022.*</w:t>
      </w:r>
    </w:p>
    <w:p w14:paraId="779A091B" w14:textId="77777777" w:rsidR="004B766C" w:rsidRPr="002F1E0C" w:rsidRDefault="004B766C" w:rsidP="004B766C">
      <w:pPr>
        <w:rPr>
          <w:lang w:val="en-US"/>
        </w:rPr>
      </w:pPr>
      <w:r w:rsidRPr="002F1E0C">
        <w:rPr>
          <w:lang w:val="en-US"/>
        </w:rPr>
        <w:tab/>
      </w:r>
      <w:hyperlink r:id="rId10" w:history="1">
        <w:r w:rsidRPr="002F1E0C">
          <w:rPr>
            <w:rStyle w:val="Hipervnculo"/>
            <w:lang w:val="en-US"/>
          </w:rPr>
          <w:t>https://theconversation.com/las-damas-ya-guerreaban-en-el-siglo-xvii-180999</w:t>
        </w:r>
      </w:hyperlink>
    </w:p>
    <w:p w14:paraId="6B5C4A57" w14:textId="77777777" w:rsidR="004B766C" w:rsidRPr="00405233" w:rsidRDefault="004B766C" w:rsidP="004B766C">
      <w:pPr>
        <w:rPr>
          <w:lang w:val="es-ES"/>
        </w:rPr>
      </w:pPr>
      <w:r w:rsidRPr="002F1E0C">
        <w:rPr>
          <w:lang w:val="en-US"/>
        </w:rPr>
        <w:tab/>
      </w:r>
      <w:r w:rsidRPr="00405233">
        <w:rPr>
          <w:lang w:val="es-ES"/>
        </w:rPr>
        <w:t>2022</w:t>
      </w:r>
    </w:p>
    <w:p w14:paraId="221CF662" w14:textId="77777777" w:rsidR="00222D17" w:rsidRPr="009E42A9" w:rsidRDefault="00222D17" w:rsidP="00222D17">
      <w:pPr>
        <w:rPr>
          <w:lang w:val="es-ES"/>
        </w:rPr>
      </w:pPr>
      <w:r w:rsidRPr="004B766C">
        <w:rPr>
          <w:lang w:val="es-ES"/>
        </w:rPr>
        <w:t xml:space="preserve">Escudero, Javier. (Madrid, 1969; Spanish archivist and scholar, grad. in Law, U Complutense, Ph.D. U Castilla-La Mancha).  </w:t>
      </w:r>
      <w:r w:rsidRPr="006A5128">
        <w:rPr>
          <w:i/>
        </w:rPr>
        <w:t>Las Otras Vidas de Don Quijote.</w:t>
      </w:r>
      <w:r w:rsidRPr="006A5128">
        <w:t xml:space="preserve"> Spain: Sine Qua Non, 2022</w:t>
      </w:r>
      <w:r>
        <w:t xml:space="preserve">. </w:t>
      </w:r>
      <w:r w:rsidRPr="009E42A9">
        <w:rPr>
          <w:lang w:val="es-ES"/>
        </w:rPr>
        <w:t>(Cervantes; Pedro de Villaseñor, Rodrigo Quijada)</w:t>
      </w:r>
    </w:p>
    <w:p w14:paraId="328887D5" w14:textId="77777777" w:rsidR="00287E16" w:rsidRPr="00E7301B" w:rsidRDefault="00287E16" w:rsidP="00287E16">
      <w:pPr>
        <w:tabs>
          <w:tab w:val="left" w:pos="708"/>
          <w:tab w:val="left" w:pos="1416"/>
        </w:tabs>
        <w:rPr>
          <w:lang w:val="es-ES"/>
        </w:rPr>
      </w:pPr>
      <w:r w:rsidRPr="003F5BB4">
        <w:rPr>
          <w:lang w:val="es-ES"/>
        </w:rPr>
        <w:t xml:space="preserve">Fernández Santiago, Miriam. (U de Huelva). </w:t>
      </w:r>
      <w:r>
        <w:rPr>
          <w:lang w:val="en-US"/>
        </w:rPr>
        <w:t xml:space="preserve">"The (De)Constructive Power of Humour: Textual Interaction and Renewal in T. Pynchon's </w:t>
      </w:r>
      <w:r>
        <w:rPr>
          <w:i/>
          <w:lang w:val="en-US"/>
        </w:rPr>
        <w:t xml:space="preserve">Parasites."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 w:rsidRPr="00E7301B">
        <w:rPr>
          <w:lang w:val="es-ES"/>
        </w:rPr>
        <w:t>Salamanca: Almar, 2002. 195-200.*</w:t>
      </w:r>
    </w:p>
    <w:p w14:paraId="3ACFB23F" w14:textId="77777777" w:rsidR="00287E16" w:rsidRPr="00F574FE" w:rsidRDefault="00287E16" w:rsidP="00287E16">
      <w:pPr>
        <w:rPr>
          <w:lang w:val="en-US"/>
        </w:rPr>
      </w:pPr>
      <w:r>
        <w:rPr>
          <w:lang w:val="es-ES"/>
        </w:rPr>
        <w:t xml:space="preserve">_____. (Miriam </w:t>
      </w:r>
      <w:r w:rsidRPr="00B57DCB">
        <w:rPr>
          <w:lang w:val="es-ES"/>
        </w:rPr>
        <w:t>Fernández-Santiago</w:t>
      </w:r>
      <w:r>
        <w:rPr>
          <w:lang w:val="es-ES"/>
        </w:rPr>
        <w:t>)</w:t>
      </w:r>
      <w:r w:rsidRPr="00B57DCB">
        <w:rPr>
          <w:lang w:val="es-ES"/>
        </w:rPr>
        <w:t xml:space="preserve">. </w:t>
      </w:r>
      <w:r w:rsidRPr="00F574FE">
        <w:rPr>
          <w:lang w:val="en-US"/>
        </w:rPr>
        <w:t>"</w:t>
      </w:r>
      <w:r w:rsidRPr="00F574FE">
        <w:rPr>
          <w:i/>
          <w:lang w:val="en-US"/>
        </w:rPr>
        <w:t>Orfeo:</w:t>
      </w:r>
      <w:r w:rsidRPr="00F574FE">
        <w:rPr>
          <w:lang w:val="en-US"/>
        </w:rPr>
        <w:t xml:space="preserve"> A Posthuman Modern Prometheus. Uncommon Powers of Musical Imagination." </w:t>
      </w:r>
      <w:r w:rsidRPr="00F574FE">
        <w:rPr>
          <w:i/>
          <w:lang w:val="en-US"/>
        </w:rPr>
        <w:t>Anglia</w:t>
      </w:r>
      <w:r w:rsidRPr="00F574FE">
        <w:rPr>
          <w:lang w:val="en-US"/>
        </w:rPr>
        <w:t xml:space="preserve"> 140.3-4 (2022).* (Richard Powers)</w:t>
      </w:r>
    </w:p>
    <w:p w14:paraId="4CF5F9BF" w14:textId="77777777" w:rsidR="00287E16" w:rsidRPr="00F574FE" w:rsidRDefault="00287E16" w:rsidP="00287E16">
      <w:pPr>
        <w:rPr>
          <w:lang w:val="en-US"/>
        </w:rPr>
      </w:pPr>
      <w:r w:rsidRPr="00F574FE">
        <w:rPr>
          <w:lang w:val="en-US"/>
        </w:rPr>
        <w:tab/>
      </w:r>
      <w:hyperlink r:id="rId11" w:tgtFrame="_blank" w:history="1">
        <w:r w:rsidRPr="00F574FE">
          <w:rPr>
            <w:rStyle w:val="Hipervnculo"/>
            <w:lang w:val="en-US"/>
          </w:rPr>
          <w:t>https://doi.org/10.1515/ang-2022-0049</w:t>
        </w:r>
      </w:hyperlink>
    </w:p>
    <w:p w14:paraId="137AEC95" w14:textId="77777777" w:rsidR="00287E16" w:rsidRPr="00F574FE" w:rsidRDefault="00287E16" w:rsidP="00287E16">
      <w:pPr>
        <w:rPr>
          <w:lang w:val="en-US"/>
        </w:rPr>
      </w:pPr>
      <w:r w:rsidRPr="00F574FE">
        <w:rPr>
          <w:lang w:val="en-US"/>
        </w:rPr>
        <w:tab/>
      </w:r>
      <w:hyperlink r:id="rId12" w:history="1">
        <w:r w:rsidRPr="00F574FE">
          <w:rPr>
            <w:rStyle w:val="Hipervnculo"/>
            <w:lang w:val="en-US"/>
          </w:rPr>
          <w:t>https://www.degruyter.com/document/doi/10.1515/ang-2022-0049/html</w:t>
        </w:r>
      </w:hyperlink>
    </w:p>
    <w:p w14:paraId="6DD2BB96" w14:textId="77777777" w:rsidR="00287E16" w:rsidRDefault="00287E16" w:rsidP="00287E16">
      <w:r w:rsidRPr="00F574FE">
        <w:rPr>
          <w:lang w:val="en-US"/>
        </w:rPr>
        <w:tab/>
      </w:r>
      <w:r>
        <w:t>2022</w:t>
      </w:r>
    </w:p>
    <w:p w14:paraId="487350D1" w14:textId="77777777" w:rsidR="00287E16" w:rsidRDefault="00287E16" w:rsidP="00287E16">
      <w:pPr>
        <w:ind w:left="709" w:hanging="709"/>
      </w:pPr>
      <w:r>
        <w:t xml:space="preserve">_____, ed. </w:t>
      </w:r>
      <w:r>
        <w:rPr>
          <w:i/>
        </w:rPr>
        <w:t>American@</w:t>
      </w:r>
      <w:r>
        <w:t xml:space="preserve">. Journal of the </w:t>
      </w:r>
      <w:r>
        <w:rPr>
          <w:color w:val="000000"/>
        </w:rPr>
        <w:t xml:space="preserve">research group "Estudios Culturales y Literarios de América." Universidad de Huelva, </w:t>
      </w:r>
      <w:r>
        <w:rPr>
          <w:color w:val="000000"/>
        </w:rPr>
        <w:lastRenderedPageBreak/>
        <w:t>Facultad de Humanidades, Avda. Fuerzas Armadas, s/n , Tel. (+34) 959 019 140</w:t>
      </w:r>
      <w:r>
        <w:rPr>
          <w:color w:val="000000"/>
          <w:sz w:val="32"/>
        </w:rPr>
        <w:t>. No.</w:t>
      </w:r>
      <w:r>
        <w:t xml:space="preserve"> 1 (Winter 2003).</w:t>
      </w:r>
    </w:p>
    <w:p w14:paraId="0AF04E5A" w14:textId="77777777" w:rsidR="00287E16" w:rsidRDefault="00287E16" w:rsidP="00287E16">
      <w:pPr>
        <w:ind w:left="709" w:firstLine="0"/>
      </w:pPr>
      <w:hyperlink r:id="rId13" w:history="1">
        <w:r>
          <w:rPr>
            <w:rStyle w:val="Hipervnculo"/>
          </w:rPr>
          <w:t>http://www.uhu.es/hum676/americana.htm</w:t>
        </w:r>
      </w:hyperlink>
    </w:p>
    <w:p w14:paraId="3FFA7FCD" w14:textId="77777777" w:rsidR="00287E16" w:rsidRDefault="00287E16" w:rsidP="00287E16">
      <w:pPr>
        <w:ind w:left="709" w:firstLine="0"/>
      </w:pPr>
      <w:r>
        <w:t>2004-06-12</w:t>
      </w:r>
    </w:p>
    <w:p w14:paraId="4C24D47C" w14:textId="77777777" w:rsidR="00B54791" w:rsidRDefault="00B54791" w:rsidP="00B54791">
      <w:pPr>
        <w:rPr>
          <w:szCs w:val="28"/>
        </w:rPr>
      </w:pPr>
      <w:r>
        <w:rPr>
          <w:szCs w:val="28"/>
          <w:lang w:val="es-ES"/>
        </w:rPr>
        <w:t>Gómez Lucena, Eloísa (m. Rubén Caba), and Rubén Caba,</w:t>
      </w:r>
      <w:r w:rsidRPr="00B82398">
        <w:rPr>
          <w:szCs w:val="28"/>
          <w:lang w:val="es-ES"/>
        </w:rPr>
        <w:tab/>
      </w:r>
      <w:r w:rsidRPr="00B82398">
        <w:rPr>
          <w:i/>
          <w:szCs w:val="28"/>
          <w:lang w:val="es-ES"/>
        </w:rPr>
        <w:t>La odisea de Cabeza de Vaca.</w:t>
      </w:r>
      <w:r>
        <w:rPr>
          <w:szCs w:val="28"/>
          <w:lang w:val="es-ES"/>
        </w:rPr>
        <w:t xml:space="preserve"> Barcelona: Edhasa, 2008.</w:t>
      </w:r>
    </w:p>
    <w:p w14:paraId="3BF86C71" w14:textId="77777777" w:rsidR="00B54791" w:rsidRDefault="00B54791" w:rsidP="00B54791">
      <w:pPr>
        <w:rPr>
          <w:szCs w:val="28"/>
          <w:lang w:val="es-ES"/>
        </w:rPr>
      </w:pPr>
      <w:r>
        <w:rPr>
          <w:szCs w:val="28"/>
          <w:lang w:val="es-ES"/>
        </w:rPr>
        <w:t xml:space="preserve">_____, eds. </w:t>
      </w:r>
      <w:r>
        <w:rPr>
          <w:i/>
          <w:szCs w:val="28"/>
          <w:lang w:val="es-ES"/>
        </w:rPr>
        <w:t>Naufragios.</w:t>
      </w:r>
      <w:r>
        <w:rPr>
          <w:szCs w:val="28"/>
          <w:lang w:val="es-ES"/>
        </w:rPr>
        <w:t xml:space="preserve"> By Álvar Núñez Cabeza de Vaca. Madrid: Cátedra.</w:t>
      </w:r>
    </w:p>
    <w:p w14:paraId="0D7F9091" w14:textId="77777777" w:rsidR="00421BEA" w:rsidRPr="00226399" w:rsidRDefault="00421BEA" w:rsidP="00421BEA">
      <w:r>
        <w:t xml:space="preserve">González Díez, Laura, and Pedro Pérez Cuadrado. "El empleo del color en la prensa diaria española durante la República y la Guerra Civil: </w:t>
      </w:r>
      <w:r>
        <w:rPr>
          <w:i/>
          <w:iCs/>
        </w:rPr>
        <w:t>ABC,</w:t>
      </w:r>
      <w:r>
        <w:t xml:space="preserve"> un caso concreto."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226399">
        <w:t xml:space="preserve"> 2.</w:t>
      </w:r>
      <w:r>
        <w:t>776-91.</w:t>
      </w:r>
      <w:r w:rsidRPr="00226399">
        <w:t>*</w:t>
      </w:r>
    </w:p>
    <w:p w14:paraId="44650B42" w14:textId="77777777" w:rsidR="009E42A9" w:rsidRPr="009E42A9" w:rsidRDefault="009E42A9" w:rsidP="009E42A9">
      <w:pPr>
        <w:rPr>
          <w:lang w:val="en-US"/>
        </w:rPr>
      </w:pPr>
      <w:r>
        <w:t xml:space="preserve">Guerrero, Antonio. </w:t>
      </w:r>
      <w:r>
        <w:rPr>
          <w:i/>
        </w:rPr>
        <w:t>La obra no escrita: Análisis biográfico de la obra de Nicolás Salmerón.</w:t>
      </w:r>
      <w:r>
        <w:t xml:space="preserve"> </w:t>
      </w:r>
      <w:r w:rsidRPr="009E42A9">
        <w:rPr>
          <w:lang w:val="en-US"/>
        </w:rPr>
        <w:t>Almería: Ediciones Universidad de Almería, 2022.</w:t>
      </w:r>
    </w:p>
    <w:p w14:paraId="736DC581" w14:textId="77777777" w:rsidR="002C50D6" w:rsidRPr="00991F94" w:rsidRDefault="002C50D6" w:rsidP="002C50D6">
      <w:r w:rsidRPr="00037D39">
        <w:rPr>
          <w:lang w:val="en-US"/>
        </w:rPr>
        <w:t xml:space="preserve">Gutiérrez Sumillera, Rocío. </w:t>
      </w:r>
      <w:r>
        <w:rPr>
          <w:lang w:val="en-US"/>
        </w:rPr>
        <w:t xml:space="preserve">"Platonic Theories of the Perfect State and the Human Soul in Gulliver's Voyage to Houyhnhnmland." </w:t>
      </w:r>
      <w:r w:rsidRPr="00991F94">
        <w:rPr>
          <w:i/>
        </w:rPr>
        <w:t>Revista de Filología Inglesa</w:t>
      </w:r>
      <w:r w:rsidRPr="00991F94">
        <w:t xml:space="preserve"> 34 (2013): 193-210.</w:t>
      </w:r>
    </w:p>
    <w:p w14:paraId="553EE098" w14:textId="77777777" w:rsidR="002C50D6" w:rsidRPr="00991F94" w:rsidRDefault="002C50D6" w:rsidP="002C50D6">
      <w:r w:rsidRPr="00991F94">
        <w:tab/>
      </w:r>
      <w:hyperlink r:id="rId14" w:history="1">
        <w:r w:rsidRPr="00991F94">
          <w:rPr>
            <w:rStyle w:val="Hipervnculo"/>
          </w:rPr>
          <w:t>http://uvadoc.uva.es/handle/10324/17419</w:t>
        </w:r>
      </w:hyperlink>
    </w:p>
    <w:p w14:paraId="683B1570" w14:textId="77777777" w:rsidR="002C50D6" w:rsidRPr="002479C3" w:rsidRDefault="002C50D6" w:rsidP="002C50D6">
      <w:r w:rsidRPr="00991F94">
        <w:tab/>
        <w:t>2021</w:t>
      </w:r>
    </w:p>
    <w:p w14:paraId="3DB24AF2" w14:textId="77777777" w:rsidR="00CE4226" w:rsidRPr="00CE4226" w:rsidRDefault="00CE4226" w:rsidP="00CE4226">
      <w:pPr>
        <w:rPr>
          <w:i/>
          <w:lang w:val="en-US"/>
        </w:rPr>
      </w:pPr>
      <w:r>
        <w:t xml:space="preserve">Gutiérrez Valencia, Cristina. "Procesos de configuración autorial en el Siglo de Oro: El caso de Lope de Vega." Ph.D. U de Oviedo, 2019. </w:t>
      </w:r>
      <w:r w:rsidRPr="00CE4226">
        <w:rPr>
          <w:lang w:val="en-US"/>
        </w:rPr>
        <w:t xml:space="preserve">Online at </w:t>
      </w:r>
      <w:r w:rsidRPr="00CE4226">
        <w:rPr>
          <w:i/>
          <w:lang w:val="en-US"/>
        </w:rPr>
        <w:t>RUO.*</w:t>
      </w:r>
    </w:p>
    <w:p w14:paraId="7BF1F6E9" w14:textId="77777777" w:rsidR="00CE4226" w:rsidRPr="00CE4226" w:rsidRDefault="00CE4226" w:rsidP="00CE4226">
      <w:pPr>
        <w:ind w:left="0" w:firstLine="0"/>
        <w:jc w:val="left"/>
        <w:rPr>
          <w:sz w:val="24"/>
          <w:lang w:val="en-US"/>
        </w:rPr>
      </w:pPr>
      <w:r w:rsidRPr="00CE4226">
        <w:rPr>
          <w:i/>
          <w:lang w:val="en-US"/>
        </w:rPr>
        <w:tab/>
      </w:r>
      <w:hyperlink r:id="rId15" w:history="1">
        <w:r w:rsidRPr="00CE4226">
          <w:rPr>
            <w:rStyle w:val="Hipervnculo"/>
            <w:lang w:val="en-US"/>
          </w:rPr>
          <w:t>http://hdl.handle.net/10651/52723</w:t>
        </w:r>
      </w:hyperlink>
    </w:p>
    <w:p w14:paraId="0C9A300D" w14:textId="77777777" w:rsidR="00CE4226" w:rsidRPr="00CE4226" w:rsidRDefault="00CE4226" w:rsidP="00CE4226">
      <w:pPr>
        <w:rPr>
          <w:lang w:val="en-US"/>
        </w:rPr>
      </w:pPr>
      <w:r w:rsidRPr="00CE4226">
        <w:rPr>
          <w:lang w:val="en-US"/>
        </w:rPr>
        <w:tab/>
      </w:r>
      <w:hyperlink r:id="rId16" w:history="1">
        <w:r w:rsidRPr="00CE4226">
          <w:rPr>
            <w:rStyle w:val="Hipervnculo"/>
            <w:lang w:val="en-US"/>
          </w:rPr>
          <w:t>https://digibuo.uniovi.es/dspace/handle/10651/52723</w:t>
        </w:r>
      </w:hyperlink>
    </w:p>
    <w:p w14:paraId="12320950" w14:textId="77777777" w:rsidR="00CE4226" w:rsidRPr="00CE4226" w:rsidRDefault="00CE4226" w:rsidP="00CE4226">
      <w:pPr>
        <w:rPr>
          <w:lang w:val="en-US"/>
        </w:rPr>
      </w:pPr>
      <w:r w:rsidRPr="00CE4226">
        <w:rPr>
          <w:lang w:val="en-US"/>
        </w:rPr>
        <w:tab/>
      </w:r>
      <w:hyperlink r:id="rId17" w:history="1">
        <w:r w:rsidRPr="00CE4226">
          <w:rPr>
            <w:rStyle w:val="Hipervnculo"/>
            <w:lang w:val="en-US"/>
          </w:rPr>
          <w:t>https://dialnet.unirioja.es/servlet/tesis?codigo=261286</w:t>
        </w:r>
      </w:hyperlink>
      <w:r w:rsidRPr="00CE4226">
        <w:rPr>
          <w:lang w:val="en-US"/>
        </w:rPr>
        <w:t xml:space="preserve"> </w:t>
      </w:r>
    </w:p>
    <w:p w14:paraId="249C0A72" w14:textId="77777777" w:rsidR="00CE4226" w:rsidRDefault="00CE4226" w:rsidP="00CE4226">
      <w:r w:rsidRPr="00CE4226">
        <w:rPr>
          <w:lang w:val="en-US"/>
        </w:rPr>
        <w:tab/>
      </w:r>
      <w:r>
        <w:t>2021</w:t>
      </w:r>
    </w:p>
    <w:p w14:paraId="11497CBA" w14:textId="77777777" w:rsidR="007B3B76" w:rsidRPr="00F332F9" w:rsidRDefault="007B3B76" w:rsidP="007B3B76">
      <w:r>
        <w:t xml:space="preserve">Holgado Cristeto, Mª Belén. </w:t>
      </w:r>
      <w:r w:rsidRPr="00CE4226">
        <w:rPr>
          <w:lang w:val="es-ES"/>
        </w:rPr>
        <w:t xml:space="preserve">(U of Granada post-doc). </w:t>
      </w:r>
      <w:r>
        <w:rPr>
          <w:i/>
        </w:rPr>
        <w:t>El problema político-social en la novela israelí y palestina.</w:t>
      </w:r>
      <w:r>
        <w:t xml:space="preserve"> Sevilla: Megablum, 2005.</w:t>
      </w:r>
    </w:p>
    <w:p w14:paraId="4B429FB8" w14:textId="77777777" w:rsidR="007B3B76" w:rsidRDefault="007B3B76" w:rsidP="007B3B76">
      <w:pPr>
        <w:rPr>
          <w:i/>
          <w:lang w:val="en-US"/>
        </w:rPr>
      </w:pPr>
      <w:r>
        <w:rPr>
          <w:i/>
        </w:rPr>
        <w:t>_____. El otro árabe y el otro israelí en la novela israelí y palestina: Los estereotipos.</w:t>
      </w:r>
      <w:r>
        <w:t xml:space="preserve"> </w:t>
      </w:r>
      <w:r w:rsidRPr="00F332F9">
        <w:rPr>
          <w:lang w:val="en-US"/>
        </w:rPr>
        <w:t xml:space="preserve">Ph.D. diss. U of Granada, 2007. Pub. U of Granada, 2007. Online at </w:t>
      </w:r>
      <w:r>
        <w:rPr>
          <w:i/>
          <w:lang w:val="en-US"/>
        </w:rPr>
        <w:t>Academia.*</w:t>
      </w:r>
    </w:p>
    <w:p w14:paraId="55F63FDE" w14:textId="77777777" w:rsidR="007B3B76" w:rsidRPr="007B3B76" w:rsidRDefault="00287E16" w:rsidP="007B3B76">
      <w:pPr>
        <w:ind w:hanging="1"/>
        <w:rPr>
          <w:u w:val="single"/>
          <w:lang w:val="es-ES"/>
        </w:rPr>
      </w:pPr>
      <w:hyperlink r:id="rId18" w:history="1">
        <w:r w:rsidR="007B3B76" w:rsidRPr="007B3B76">
          <w:rPr>
            <w:rStyle w:val="Hipervnculo"/>
            <w:lang w:val="es-ES"/>
          </w:rPr>
          <w:t>https://www.academia.edu/241889/</w:t>
        </w:r>
      </w:hyperlink>
    </w:p>
    <w:p w14:paraId="62FD024F" w14:textId="77777777" w:rsidR="007B3B76" w:rsidRDefault="007B3B76" w:rsidP="007B3B76">
      <w:pPr>
        <w:rPr>
          <w:lang w:val="es-ES"/>
        </w:rPr>
      </w:pPr>
      <w:r w:rsidRPr="007B3B76">
        <w:rPr>
          <w:lang w:val="es-ES"/>
        </w:rPr>
        <w:tab/>
      </w:r>
      <w:r w:rsidRPr="00D24DD5">
        <w:rPr>
          <w:lang w:val="es-ES"/>
        </w:rPr>
        <w:t>2021</w:t>
      </w:r>
    </w:p>
    <w:p w14:paraId="1F4E88A9" w14:textId="77777777" w:rsidR="006143B0" w:rsidRPr="006143B0" w:rsidRDefault="006143B0" w:rsidP="006143B0">
      <w:pPr>
        <w:ind w:right="58"/>
        <w:rPr>
          <w:lang w:val="es-ES"/>
        </w:rPr>
      </w:pPr>
      <w:r>
        <w:t xml:space="preserve">Ledo Andión, Margarita. </w:t>
      </w:r>
      <w:r>
        <w:rPr>
          <w:i/>
        </w:rPr>
        <w:t>La década del miedo: Dramaturgias audivisuales pos-11 de septiembre.</w:t>
      </w:r>
      <w:r>
        <w:t xml:space="preserve"> </w:t>
      </w:r>
      <w:r w:rsidRPr="006356F6">
        <w:rPr>
          <w:lang w:val="en-US"/>
        </w:rPr>
        <w:t xml:space="preserve">Ed. Marta Fernández Morales. (Spanish Perspectives on English and American Literature, Communication and Culture, 10). </w:t>
      </w:r>
      <w:r w:rsidRPr="006143B0">
        <w:rPr>
          <w:lang w:val="es-ES"/>
        </w:rPr>
        <w:t>Bern: Peter Lang, 2013.*</w:t>
      </w:r>
    </w:p>
    <w:p w14:paraId="07EA1639" w14:textId="77777777" w:rsidR="00597F11" w:rsidRPr="00BC3545" w:rsidRDefault="00597F11" w:rsidP="00597F11">
      <w:pPr>
        <w:rPr>
          <w:szCs w:val="28"/>
        </w:rPr>
      </w:pPr>
      <w:r>
        <w:rPr>
          <w:szCs w:val="28"/>
        </w:rPr>
        <w:lastRenderedPageBreak/>
        <w:t>Lledó Cardona, Miguel Ángel. "Los</w:t>
      </w:r>
      <w:r>
        <w:rPr>
          <w:i/>
          <w:iCs/>
          <w:szCs w:val="28"/>
        </w:rPr>
        <w:t xml:space="preserve"> Ethicorum Libri III</w:t>
      </w:r>
      <w:r>
        <w:rPr>
          <w:szCs w:val="28"/>
        </w:rPr>
        <w:t xml:space="preserve"> del ilustrado valenciano Mariano Madramany y Calatayud: Edición crítica, traducción y notas." Ph.D. diss. U de Valencia, 2013.*</w:t>
      </w:r>
    </w:p>
    <w:p w14:paraId="3A634087" w14:textId="77777777" w:rsidR="00597F11" w:rsidRDefault="00597F11" w:rsidP="00597F11">
      <w:pPr>
        <w:rPr>
          <w:szCs w:val="28"/>
        </w:rPr>
      </w:pPr>
      <w:r>
        <w:rPr>
          <w:szCs w:val="28"/>
        </w:rPr>
        <w:tab/>
      </w:r>
      <w:hyperlink r:id="rId19" w:history="1">
        <w:r w:rsidRPr="00DB03E5">
          <w:rPr>
            <w:rStyle w:val="Hipervnculo"/>
            <w:szCs w:val="28"/>
          </w:rPr>
          <w:t>https://core.ac.uk/download/71015432.pdf</w:t>
        </w:r>
      </w:hyperlink>
    </w:p>
    <w:p w14:paraId="0CAF6140" w14:textId="77777777" w:rsidR="00597F11" w:rsidRDefault="00597F11" w:rsidP="00597F11">
      <w:pPr>
        <w:rPr>
          <w:szCs w:val="28"/>
        </w:rPr>
      </w:pPr>
      <w:r>
        <w:rPr>
          <w:szCs w:val="28"/>
        </w:rPr>
        <w:tab/>
        <w:t>2022</w:t>
      </w:r>
    </w:p>
    <w:p w14:paraId="23E1AE09" w14:textId="77777777" w:rsidR="008232D5" w:rsidRPr="007F5AB4" w:rsidRDefault="008232D5" w:rsidP="008232D5">
      <w:r>
        <w:t xml:space="preserve">Marchante Gil, Armando. "El Garigolo: Hoja de campaña de una Bandera de F.E.T."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1245-58.</w:t>
      </w:r>
      <w:r w:rsidRPr="007F5AB4">
        <w:t>*</w:t>
      </w:r>
    </w:p>
    <w:p w14:paraId="198F24C4" w14:textId="77777777" w:rsidR="00F1084E" w:rsidRPr="005A1C5E" w:rsidRDefault="00F1084E" w:rsidP="00F1084E">
      <w:r>
        <w:t xml:space="preserve">Mariateresa Durante, Laura. "María Zambrano y la Guerra Civil: Las contradicciones de la vida y de la Historia."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883-94.</w:t>
      </w:r>
      <w:r w:rsidRPr="008B4665">
        <w:t>*</w:t>
      </w:r>
    </w:p>
    <w:p w14:paraId="22DD8DD1" w14:textId="77777777" w:rsidR="007555C3" w:rsidRPr="00BB221D" w:rsidRDefault="007555C3" w:rsidP="007555C3">
      <w:r w:rsidRPr="007555C3">
        <w:rPr>
          <w:lang w:val="es-ES"/>
        </w:rPr>
        <w:t xml:space="preserve">Nolla, Eduardo. </w:t>
      </w:r>
      <w:r>
        <w:t>"</w:t>
      </w:r>
      <w:r w:rsidRPr="00977182">
        <w:t>La democracia como problema. Alexis de Tocqueville</w:t>
      </w:r>
      <w:r>
        <w:t xml:space="preserve">." Video lecture (Tocqueville: Su vida, su obra, su tiempo). </w:t>
      </w:r>
      <w:r>
        <w:rPr>
          <w:i/>
        </w:rPr>
        <w:t>YouTube (Fundación Juan March)</w:t>
      </w:r>
      <w:r>
        <w:t xml:space="preserve"> 13 July 2015.*</w:t>
      </w:r>
    </w:p>
    <w:p w14:paraId="28965D46" w14:textId="77777777" w:rsidR="007555C3" w:rsidRDefault="00287E16" w:rsidP="007555C3">
      <w:pPr>
        <w:ind w:left="709" w:hanging="1"/>
        <w:rPr>
          <w:color w:val="1D9BF0"/>
        </w:rPr>
      </w:pPr>
      <w:hyperlink r:id="rId20" w:history="1">
        <w:r w:rsidR="007555C3" w:rsidRPr="009E1024">
          <w:rPr>
            <w:rStyle w:val="Hipervnculo"/>
          </w:rPr>
          <w:t>https://youtu.be/HAsASKWy0BA</w:t>
        </w:r>
      </w:hyperlink>
    </w:p>
    <w:p w14:paraId="2B8511CF" w14:textId="77777777" w:rsidR="007555C3" w:rsidRPr="00977182" w:rsidRDefault="007555C3" w:rsidP="007555C3">
      <w:r>
        <w:tab/>
        <w:t>2022</w:t>
      </w:r>
    </w:p>
    <w:p w14:paraId="2B0901B3" w14:textId="77777777" w:rsidR="00644E29" w:rsidRPr="00644E29" w:rsidRDefault="00644E29" w:rsidP="00644E29">
      <w:pPr>
        <w:rPr>
          <w:lang w:val="en-US"/>
        </w:rPr>
      </w:pPr>
      <w:r>
        <w:rPr>
          <w:lang w:val="es-ES"/>
        </w:rPr>
        <w:t>_____. "</w:t>
      </w:r>
      <w:r w:rsidRPr="004A0B9C">
        <w:rPr>
          <w:lang w:val="es-ES"/>
        </w:rPr>
        <w:t>La democracia como solución. Alexis de Tocqueville | Eduardo Nolla</w:t>
      </w:r>
      <w:r>
        <w:rPr>
          <w:lang w:val="es-ES"/>
        </w:rPr>
        <w:t>."</w:t>
      </w:r>
      <w:r w:rsidRPr="004A0B9C">
        <w:rPr>
          <w:lang w:val="es-ES"/>
        </w:rPr>
        <w:t xml:space="preserve"> </w:t>
      </w:r>
      <w:r>
        <w:rPr>
          <w:lang w:val="es-ES"/>
        </w:rPr>
        <w:t xml:space="preserve">Video lecture, 30 April 2015. </w:t>
      </w:r>
      <w:r>
        <w:t xml:space="preserve">(Tocqueville: Su vida, su obra, su tiempo). </w:t>
      </w:r>
      <w:r w:rsidRPr="00644E29">
        <w:rPr>
          <w:i/>
          <w:lang w:val="en-US"/>
        </w:rPr>
        <w:t>YouTube (Fundación Juan March)</w:t>
      </w:r>
      <w:r w:rsidRPr="00644E29">
        <w:rPr>
          <w:lang w:val="en-US"/>
        </w:rPr>
        <w:t xml:space="preserve"> 13 July 2015.* </w:t>
      </w:r>
    </w:p>
    <w:p w14:paraId="1392FF28" w14:textId="77777777" w:rsidR="00644E29" w:rsidRPr="00644E29" w:rsidRDefault="00287E16" w:rsidP="00644E29">
      <w:pPr>
        <w:ind w:hanging="12"/>
        <w:rPr>
          <w:color w:val="1D9BF0"/>
          <w:lang w:val="en-US"/>
        </w:rPr>
      </w:pPr>
      <w:hyperlink r:id="rId21" w:history="1">
        <w:r w:rsidR="00644E29" w:rsidRPr="00644E29">
          <w:rPr>
            <w:rStyle w:val="Hipervnculo"/>
            <w:lang w:val="en-US"/>
          </w:rPr>
          <w:t>https://youtu.be/yqtRVxx3L_Q</w:t>
        </w:r>
      </w:hyperlink>
    </w:p>
    <w:p w14:paraId="09534DD1" w14:textId="77777777" w:rsidR="00644E29" w:rsidRPr="00644E29" w:rsidRDefault="00644E29" w:rsidP="00644E29">
      <w:pPr>
        <w:ind w:hanging="12"/>
        <w:rPr>
          <w:lang w:val="en-US"/>
        </w:rPr>
      </w:pPr>
      <w:r w:rsidRPr="00644E29">
        <w:rPr>
          <w:lang w:val="en-US"/>
        </w:rPr>
        <w:t>2022</w:t>
      </w:r>
    </w:p>
    <w:p w14:paraId="5BDD0BD0" w14:textId="77777777" w:rsidR="00A12958" w:rsidRPr="00AF45FD" w:rsidRDefault="00A12958" w:rsidP="00A12958">
      <w:pPr>
        <w:rPr>
          <w:szCs w:val="28"/>
          <w:lang w:val="en-US"/>
        </w:rPr>
      </w:pPr>
      <w:r>
        <w:rPr>
          <w:szCs w:val="28"/>
        </w:rPr>
        <w:t>_____.</w:t>
      </w:r>
      <w:r w:rsidRPr="002A7B11">
        <w:rPr>
          <w:szCs w:val="28"/>
        </w:rPr>
        <w:t xml:space="preserve"> "La democr</w:t>
      </w:r>
      <w:r>
        <w:rPr>
          <w:szCs w:val="28"/>
        </w:rPr>
        <w:t>acia como problema y como solución – Alexis de Tocqueville</w:t>
      </w:r>
      <w:r w:rsidRPr="002A7B11">
        <w:rPr>
          <w:szCs w:val="28"/>
        </w:rPr>
        <w:t xml:space="preserve">." </w:t>
      </w:r>
      <w:r w:rsidRPr="00AF45FD">
        <w:rPr>
          <w:szCs w:val="28"/>
          <w:lang w:val="en-US"/>
        </w:rPr>
        <w:t xml:space="preserve">In García Landa, </w:t>
      </w:r>
      <w:r w:rsidRPr="00AF45FD">
        <w:rPr>
          <w:i/>
          <w:szCs w:val="28"/>
          <w:lang w:val="en-US"/>
        </w:rPr>
        <w:t xml:space="preserve">Vanity Fea </w:t>
      </w:r>
      <w:r w:rsidRPr="00AF45FD">
        <w:rPr>
          <w:szCs w:val="28"/>
          <w:lang w:val="en-US"/>
        </w:rPr>
        <w:t>26 June 2022.*</w:t>
      </w:r>
    </w:p>
    <w:p w14:paraId="4A1B0FF1" w14:textId="77777777" w:rsidR="00A12958" w:rsidRPr="00AF45FD" w:rsidRDefault="00A12958" w:rsidP="00A12958">
      <w:pPr>
        <w:rPr>
          <w:szCs w:val="28"/>
          <w:lang w:val="en-US"/>
        </w:rPr>
      </w:pPr>
      <w:r w:rsidRPr="00AF45FD">
        <w:rPr>
          <w:szCs w:val="28"/>
          <w:lang w:val="en-US"/>
        </w:rPr>
        <w:tab/>
      </w:r>
      <w:hyperlink r:id="rId22" w:history="1">
        <w:r w:rsidRPr="00AF45FD">
          <w:rPr>
            <w:rStyle w:val="Hipervnculo"/>
            <w:szCs w:val="28"/>
            <w:lang w:val="en-US"/>
          </w:rPr>
          <w:t>https://vanityfea.blogspot.com/2022/06/la-democracia-como-problema-alexis-de.html</w:t>
        </w:r>
      </w:hyperlink>
    </w:p>
    <w:p w14:paraId="0B3F612D" w14:textId="77777777" w:rsidR="00A12958" w:rsidRPr="00A12958" w:rsidRDefault="00A12958" w:rsidP="00A12958">
      <w:pPr>
        <w:rPr>
          <w:szCs w:val="28"/>
          <w:lang w:val="es-ES"/>
        </w:rPr>
      </w:pPr>
      <w:r w:rsidRPr="00AF45FD">
        <w:rPr>
          <w:szCs w:val="28"/>
          <w:lang w:val="en-US"/>
        </w:rPr>
        <w:tab/>
      </w:r>
      <w:r w:rsidRPr="00A12958">
        <w:rPr>
          <w:szCs w:val="28"/>
          <w:lang w:val="es-ES"/>
        </w:rPr>
        <w:t>2022</w:t>
      </w:r>
    </w:p>
    <w:p w14:paraId="197FBFE9" w14:textId="77777777" w:rsidR="00600DFD" w:rsidRPr="009237CD" w:rsidRDefault="00600DFD" w:rsidP="00600DFD">
      <w:r>
        <w:t>Pajón Leyra, Ignacio. "</w:t>
      </w:r>
      <w:r w:rsidRPr="00A70AB3">
        <w:t>La filosofía helenística</w:t>
      </w:r>
      <w:r>
        <w:t xml:space="preserve">." Video lecture. (La Filosofía Helenística. La búsqueda de la felicidad). </w:t>
      </w:r>
      <w:r>
        <w:rPr>
          <w:i/>
        </w:rPr>
        <w:t>YouTube (Fundación Juan March)</w:t>
      </w:r>
      <w:r>
        <w:t xml:space="preserve"> 20 May 2022.*</w:t>
      </w:r>
    </w:p>
    <w:p w14:paraId="54F208D6" w14:textId="77777777" w:rsidR="00600DFD" w:rsidRPr="00A70AB3" w:rsidRDefault="00287E16" w:rsidP="00600DFD">
      <w:pPr>
        <w:ind w:hanging="1"/>
      </w:pPr>
      <w:hyperlink r:id="rId23" w:history="1">
        <w:r w:rsidR="00600DFD" w:rsidRPr="00A46144">
          <w:rPr>
            <w:rStyle w:val="Hipervnculo"/>
          </w:rPr>
          <w:t>https://youtu.be/caWbu0gJ-bM</w:t>
        </w:r>
      </w:hyperlink>
      <w:r w:rsidR="00600DFD">
        <w:rPr>
          <w:color w:val="1D9BF0"/>
        </w:rPr>
        <w:t xml:space="preserve"> </w:t>
      </w:r>
    </w:p>
    <w:p w14:paraId="6449E69C" w14:textId="77777777" w:rsidR="00600DFD" w:rsidRDefault="00600DFD" w:rsidP="00600DFD">
      <w:pPr>
        <w:rPr>
          <w:szCs w:val="28"/>
        </w:rPr>
      </w:pPr>
      <w:r>
        <w:rPr>
          <w:szCs w:val="28"/>
        </w:rPr>
        <w:tab/>
      </w:r>
      <w:r w:rsidRPr="00AF2291">
        <w:rPr>
          <w:szCs w:val="28"/>
        </w:rPr>
        <w:t>2022</w:t>
      </w:r>
    </w:p>
    <w:p w14:paraId="13BA728D" w14:textId="2CD82ED8" w:rsidR="00421BEA" w:rsidRPr="00226399" w:rsidRDefault="00421BEA" w:rsidP="00421BEA">
      <w:r>
        <w:t xml:space="preserve">Pérez Cuadrado, Pedro, and Laura González Díez. "El empleo del color en la prensa diaria española durante la República y la Guerra Civil: </w:t>
      </w:r>
      <w:r>
        <w:rPr>
          <w:i/>
          <w:iCs/>
        </w:rPr>
        <w:t>ABC,</w:t>
      </w:r>
      <w:r>
        <w:t xml:space="preserve"> un caso concreto."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226399">
        <w:t xml:space="preserve"> 2.</w:t>
      </w:r>
      <w:r>
        <w:t>776-91.</w:t>
      </w:r>
      <w:r w:rsidRPr="00226399">
        <w:t>*</w:t>
      </w:r>
    </w:p>
    <w:p w14:paraId="0220EBF5" w14:textId="77777777" w:rsidR="00DE5A93" w:rsidRPr="00DE5A93" w:rsidRDefault="00DE5A93" w:rsidP="007B3B76">
      <w:pPr>
        <w:rPr>
          <w:i/>
        </w:rPr>
      </w:pPr>
      <w:r>
        <w:t xml:space="preserve">Reyes Gómez, Fermín de los. </w:t>
      </w:r>
      <w:r>
        <w:rPr>
          <w:i/>
        </w:rPr>
        <w:t>Las historias literarias españolas: Repertorio bibliográfico (1754-1936).</w:t>
      </w:r>
      <w:r>
        <w:t xml:space="preserve"> (Humanidades, 81; Clío y Calíope). Zaragoza: Prensas Universitarias, 2010. Online at </w:t>
      </w:r>
      <w:r>
        <w:rPr>
          <w:i/>
        </w:rPr>
        <w:t>Zaguán.*</w:t>
      </w:r>
    </w:p>
    <w:p w14:paraId="4408BE17" w14:textId="77777777" w:rsidR="00DE5A93" w:rsidRDefault="00287E16" w:rsidP="00DE5A93">
      <w:pPr>
        <w:ind w:hanging="12"/>
        <w:rPr>
          <w:szCs w:val="28"/>
        </w:rPr>
      </w:pPr>
      <w:hyperlink r:id="rId24" w:history="1">
        <w:r w:rsidR="00DE5A93" w:rsidRPr="004E33FA">
          <w:rPr>
            <w:rStyle w:val="Hipervnculo"/>
            <w:szCs w:val="28"/>
          </w:rPr>
          <w:t>https://zaguan.unizar.es/record/88368/files/BOOK-2020-034.pdf</w:t>
        </w:r>
      </w:hyperlink>
    </w:p>
    <w:p w14:paraId="1E715905" w14:textId="77777777" w:rsidR="00DE5A93" w:rsidRDefault="00DE5A93" w:rsidP="0055074A">
      <w:pPr>
        <w:rPr>
          <w:szCs w:val="28"/>
        </w:rPr>
      </w:pPr>
      <w:r>
        <w:rPr>
          <w:szCs w:val="28"/>
        </w:rPr>
        <w:tab/>
        <w:t>2021</w:t>
      </w:r>
    </w:p>
    <w:p w14:paraId="6614E599" w14:textId="7AF66BC3" w:rsidR="00236D13" w:rsidRPr="00361BE5" w:rsidRDefault="00236D13" w:rsidP="00236D13">
      <w:r>
        <w:t xml:space="preserve">Romero Mariscal, Lucía P. (Profesora Titular de Filología Griega, U de Almería). "Mimo: El descaro teatral del Imperio Romano." </w:t>
      </w:r>
      <w:r>
        <w:rPr>
          <w:i/>
          <w:iCs/>
        </w:rPr>
        <w:t>The Conversation</w:t>
      </w:r>
      <w:r>
        <w:t xml:space="preserve"> 28 Sept. 2021.*</w:t>
      </w:r>
    </w:p>
    <w:p w14:paraId="4AB91D23" w14:textId="77777777" w:rsidR="00236D13" w:rsidRDefault="00236D13" w:rsidP="00236D13">
      <w:r>
        <w:tab/>
      </w:r>
      <w:hyperlink r:id="rId25" w:history="1">
        <w:r w:rsidRPr="007A4F75">
          <w:rPr>
            <w:rStyle w:val="Hipervnculo"/>
          </w:rPr>
          <w:t>https://theconversation.com/mimo-el-descaro-teatral-del-imperio-romano-167460</w:t>
        </w:r>
      </w:hyperlink>
    </w:p>
    <w:p w14:paraId="3A9F998A" w14:textId="77777777" w:rsidR="00236D13" w:rsidRDefault="00236D13" w:rsidP="00236D13">
      <w:r>
        <w:tab/>
        <w:t>2022</w:t>
      </w:r>
    </w:p>
    <w:p w14:paraId="1B68CFCF" w14:textId="77777777" w:rsidR="00421BEA" w:rsidRPr="005A1C5E" w:rsidRDefault="00421BEA" w:rsidP="00421BEA">
      <w:r>
        <w:t xml:space="preserve">Santiago, Miguel Ángel de. "Fotoperiodismo y Guerra Civil."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792-803.</w:t>
      </w:r>
      <w:r w:rsidRPr="008B4665">
        <w:t>*</w:t>
      </w:r>
    </w:p>
    <w:p w14:paraId="0FBB930E" w14:textId="77777777" w:rsidR="005F4941" w:rsidRDefault="005F4941" w:rsidP="005F4941">
      <w:r>
        <w:t xml:space="preserve">Sierra Valentí, Eduardo, et al. </w:t>
      </w:r>
      <w:r w:rsidRPr="006D1686">
        <w:rPr>
          <w:i/>
          <w:iCs/>
        </w:rPr>
        <w:t>Mundo Subterráneo: Puertas Secretas, Ciudades Su</w:t>
      </w:r>
      <w:r>
        <w:rPr>
          <w:i/>
          <w:iCs/>
        </w:rPr>
        <w:t>mergidas y Utopías bajo tierra.</w:t>
      </w:r>
      <w:r>
        <w:t xml:space="preserve"> (LF 34). Salamanca: La Felguera, 2015.* (Athanasius Kirchner et al.).</w:t>
      </w:r>
    </w:p>
    <w:p w14:paraId="7D70C511" w14:textId="77777777" w:rsidR="00CB7E41" w:rsidRPr="00310857" w:rsidRDefault="00CB7E41" w:rsidP="00CB7E41">
      <w:pPr>
        <w:rPr>
          <w:szCs w:val="28"/>
          <w:lang w:val="en-US"/>
        </w:rPr>
      </w:pPr>
      <w:r w:rsidRPr="00F907AE">
        <w:rPr>
          <w:szCs w:val="28"/>
        </w:rPr>
        <w:t xml:space="preserve">Torre, Matilde de la. </w:t>
      </w:r>
      <w:r w:rsidRPr="00F907AE">
        <w:rPr>
          <w:i/>
          <w:szCs w:val="28"/>
        </w:rPr>
        <w:t>Don Quijote, Rey de España.</w:t>
      </w:r>
      <w:r w:rsidRPr="00F907AE">
        <w:rPr>
          <w:szCs w:val="28"/>
        </w:rPr>
        <w:t xml:space="preserve"> Servicio de Publicaciones de la Universidad de Cantabria, 2001. </w:t>
      </w:r>
      <w:r w:rsidRPr="00310857">
        <w:rPr>
          <w:szCs w:val="28"/>
          <w:lang w:val="en-US"/>
        </w:rPr>
        <w:t>(Spanish character and history).</w:t>
      </w:r>
    </w:p>
    <w:p w14:paraId="183ECC07" w14:textId="77777777" w:rsidR="00310857" w:rsidRPr="00680539" w:rsidRDefault="00310857" w:rsidP="00310857">
      <w:r w:rsidRPr="00310857">
        <w:rPr>
          <w:lang w:val="en-US"/>
        </w:rPr>
        <w:t xml:space="preserve">Uribe, Diana. "Federico García Lorca." Audio. </w:t>
      </w:r>
      <w:r>
        <w:rPr>
          <w:i/>
          <w:iCs/>
        </w:rPr>
        <w:t>YouTube (Paulina Restrepo Restrepo)</w:t>
      </w:r>
      <w:r>
        <w:t xml:space="preserve"> 6 May 2020.*</w:t>
      </w:r>
    </w:p>
    <w:p w14:paraId="3C25E1F0" w14:textId="77777777" w:rsidR="00310857" w:rsidRDefault="00287E16" w:rsidP="00310857">
      <w:pPr>
        <w:ind w:hanging="1"/>
      </w:pPr>
      <w:hyperlink r:id="rId26" w:history="1">
        <w:r w:rsidR="00310857" w:rsidRPr="00594A05">
          <w:rPr>
            <w:rStyle w:val="Hipervnculo"/>
          </w:rPr>
          <w:t>https://youtu.be/4kjcupYnrEw</w:t>
        </w:r>
      </w:hyperlink>
    </w:p>
    <w:p w14:paraId="14599346" w14:textId="77777777" w:rsidR="00310857" w:rsidRDefault="00310857" w:rsidP="00310857">
      <w:pPr>
        <w:ind w:hanging="1"/>
      </w:pPr>
      <w:r>
        <w:t>2022</w:t>
      </w:r>
    </w:p>
    <w:p w14:paraId="6A451C7A" w14:textId="77777777" w:rsidR="008225F5" w:rsidRPr="00764102" w:rsidRDefault="008225F5" w:rsidP="00D00C06">
      <w:pPr>
        <w:ind w:left="709" w:hanging="709"/>
        <w:rPr>
          <w:b/>
          <w:szCs w:val="28"/>
          <w:lang w:val="en-US"/>
        </w:rPr>
      </w:pPr>
    </w:p>
    <w:sectPr w:rsidR="008225F5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085422914">
    <w:abstractNumId w:val="0"/>
  </w:num>
  <w:num w:numId="2" w16cid:durableId="501699851">
    <w:abstractNumId w:val="2"/>
  </w:num>
  <w:num w:numId="3" w16cid:durableId="151917163">
    <w:abstractNumId w:val="1"/>
  </w:num>
  <w:num w:numId="4" w16cid:durableId="499538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62D9"/>
    <w:rsid w:val="00027F29"/>
    <w:rsid w:val="00034179"/>
    <w:rsid w:val="00037D39"/>
    <w:rsid w:val="000507A4"/>
    <w:rsid w:val="000520F4"/>
    <w:rsid w:val="00063421"/>
    <w:rsid w:val="00071E4A"/>
    <w:rsid w:val="00077F9F"/>
    <w:rsid w:val="000A023D"/>
    <w:rsid w:val="000E13BE"/>
    <w:rsid w:val="0010004E"/>
    <w:rsid w:val="00107135"/>
    <w:rsid w:val="00122FEC"/>
    <w:rsid w:val="00154785"/>
    <w:rsid w:val="001622E8"/>
    <w:rsid w:val="00171628"/>
    <w:rsid w:val="001A0136"/>
    <w:rsid w:val="001A1433"/>
    <w:rsid w:val="001A1F22"/>
    <w:rsid w:val="001A1FFB"/>
    <w:rsid w:val="001C2A4D"/>
    <w:rsid w:val="001C2E56"/>
    <w:rsid w:val="001C4A16"/>
    <w:rsid w:val="001D442C"/>
    <w:rsid w:val="00222AE4"/>
    <w:rsid w:val="00222D17"/>
    <w:rsid w:val="00222DC2"/>
    <w:rsid w:val="002261AB"/>
    <w:rsid w:val="00236A79"/>
    <w:rsid w:val="00236D13"/>
    <w:rsid w:val="00241D82"/>
    <w:rsid w:val="0024414E"/>
    <w:rsid w:val="00250EE3"/>
    <w:rsid w:val="00277257"/>
    <w:rsid w:val="0028691C"/>
    <w:rsid w:val="0028756A"/>
    <w:rsid w:val="00287E16"/>
    <w:rsid w:val="00291DF2"/>
    <w:rsid w:val="0029425A"/>
    <w:rsid w:val="002C50D6"/>
    <w:rsid w:val="002D6054"/>
    <w:rsid w:val="002F06FF"/>
    <w:rsid w:val="002F4A40"/>
    <w:rsid w:val="002F4D2A"/>
    <w:rsid w:val="00302032"/>
    <w:rsid w:val="00310857"/>
    <w:rsid w:val="0032135D"/>
    <w:rsid w:val="00344BCF"/>
    <w:rsid w:val="00346ECA"/>
    <w:rsid w:val="00363410"/>
    <w:rsid w:val="0036596F"/>
    <w:rsid w:val="00386088"/>
    <w:rsid w:val="0039050A"/>
    <w:rsid w:val="0039299A"/>
    <w:rsid w:val="003960D4"/>
    <w:rsid w:val="003A3521"/>
    <w:rsid w:val="003A5DE2"/>
    <w:rsid w:val="003C1C33"/>
    <w:rsid w:val="003C3FC8"/>
    <w:rsid w:val="003D65CA"/>
    <w:rsid w:val="003E3586"/>
    <w:rsid w:val="003E3E68"/>
    <w:rsid w:val="003E713C"/>
    <w:rsid w:val="003F205E"/>
    <w:rsid w:val="004124FC"/>
    <w:rsid w:val="00421BEA"/>
    <w:rsid w:val="00426549"/>
    <w:rsid w:val="00427961"/>
    <w:rsid w:val="004417E2"/>
    <w:rsid w:val="0045024C"/>
    <w:rsid w:val="00473D69"/>
    <w:rsid w:val="00474F88"/>
    <w:rsid w:val="004B766C"/>
    <w:rsid w:val="004C69C6"/>
    <w:rsid w:val="00500D49"/>
    <w:rsid w:val="00512F51"/>
    <w:rsid w:val="005144C6"/>
    <w:rsid w:val="005366B4"/>
    <w:rsid w:val="00537B06"/>
    <w:rsid w:val="0055074A"/>
    <w:rsid w:val="00550B55"/>
    <w:rsid w:val="005537F5"/>
    <w:rsid w:val="00562C5F"/>
    <w:rsid w:val="00575C4C"/>
    <w:rsid w:val="00581AD3"/>
    <w:rsid w:val="005867CC"/>
    <w:rsid w:val="00587B5F"/>
    <w:rsid w:val="005908F6"/>
    <w:rsid w:val="00590FF2"/>
    <w:rsid w:val="00597F11"/>
    <w:rsid w:val="005C18BD"/>
    <w:rsid w:val="005C40D6"/>
    <w:rsid w:val="005C78A8"/>
    <w:rsid w:val="005D57BC"/>
    <w:rsid w:val="005E1EEA"/>
    <w:rsid w:val="005E3C8B"/>
    <w:rsid w:val="005F105C"/>
    <w:rsid w:val="005F4941"/>
    <w:rsid w:val="00600DFD"/>
    <w:rsid w:val="00601518"/>
    <w:rsid w:val="00601964"/>
    <w:rsid w:val="0060581C"/>
    <w:rsid w:val="006143B0"/>
    <w:rsid w:val="00615300"/>
    <w:rsid w:val="00631BB3"/>
    <w:rsid w:val="006403CE"/>
    <w:rsid w:val="006431B8"/>
    <w:rsid w:val="00643FF8"/>
    <w:rsid w:val="00644E29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E2F16"/>
    <w:rsid w:val="00702674"/>
    <w:rsid w:val="0070639C"/>
    <w:rsid w:val="007178D6"/>
    <w:rsid w:val="007247C2"/>
    <w:rsid w:val="00726CEF"/>
    <w:rsid w:val="00727A8E"/>
    <w:rsid w:val="00740DEB"/>
    <w:rsid w:val="007555C3"/>
    <w:rsid w:val="00764102"/>
    <w:rsid w:val="00767161"/>
    <w:rsid w:val="007B3B76"/>
    <w:rsid w:val="007B5081"/>
    <w:rsid w:val="007D21F2"/>
    <w:rsid w:val="007D5648"/>
    <w:rsid w:val="007D5B94"/>
    <w:rsid w:val="00812B07"/>
    <w:rsid w:val="00817429"/>
    <w:rsid w:val="00817954"/>
    <w:rsid w:val="008225F5"/>
    <w:rsid w:val="008232D5"/>
    <w:rsid w:val="00826F41"/>
    <w:rsid w:val="00850E8B"/>
    <w:rsid w:val="008514BB"/>
    <w:rsid w:val="008576D0"/>
    <w:rsid w:val="00860DEA"/>
    <w:rsid w:val="00864710"/>
    <w:rsid w:val="00876212"/>
    <w:rsid w:val="008B2305"/>
    <w:rsid w:val="008B420F"/>
    <w:rsid w:val="008C64A5"/>
    <w:rsid w:val="008D167C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42A9"/>
    <w:rsid w:val="009E7748"/>
    <w:rsid w:val="009F49C8"/>
    <w:rsid w:val="00A0783C"/>
    <w:rsid w:val="00A12958"/>
    <w:rsid w:val="00A12C34"/>
    <w:rsid w:val="00A40383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E3357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54791"/>
    <w:rsid w:val="00B63F55"/>
    <w:rsid w:val="00B72DE3"/>
    <w:rsid w:val="00B7360B"/>
    <w:rsid w:val="00B8340F"/>
    <w:rsid w:val="00B9298D"/>
    <w:rsid w:val="00B96913"/>
    <w:rsid w:val="00B97219"/>
    <w:rsid w:val="00BA598F"/>
    <w:rsid w:val="00BA68AC"/>
    <w:rsid w:val="00BA6AC0"/>
    <w:rsid w:val="00BD383B"/>
    <w:rsid w:val="00BD5A96"/>
    <w:rsid w:val="00BE4021"/>
    <w:rsid w:val="00BE5DAB"/>
    <w:rsid w:val="00BE632D"/>
    <w:rsid w:val="00BF0E17"/>
    <w:rsid w:val="00BF6B52"/>
    <w:rsid w:val="00C170F8"/>
    <w:rsid w:val="00C22CBE"/>
    <w:rsid w:val="00C24965"/>
    <w:rsid w:val="00C454AC"/>
    <w:rsid w:val="00C54795"/>
    <w:rsid w:val="00C7182A"/>
    <w:rsid w:val="00C719D0"/>
    <w:rsid w:val="00C76F8F"/>
    <w:rsid w:val="00C80D1E"/>
    <w:rsid w:val="00C81A18"/>
    <w:rsid w:val="00C82D87"/>
    <w:rsid w:val="00CB7E41"/>
    <w:rsid w:val="00CD4BAA"/>
    <w:rsid w:val="00CE4226"/>
    <w:rsid w:val="00CF34E0"/>
    <w:rsid w:val="00CF7EEF"/>
    <w:rsid w:val="00D00C06"/>
    <w:rsid w:val="00D018DE"/>
    <w:rsid w:val="00D17B96"/>
    <w:rsid w:val="00D25936"/>
    <w:rsid w:val="00D3477D"/>
    <w:rsid w:val="00D54AC0"/>
    <w:rsid w:val="00D56B73"/>
    <w:rsid w:val="00D80BFB"/>
    <w:rsid w:val="00D8223A"/>
    <w:rsid w:val="00D872B7"/>
    <w:rsid w:val="00DA7957"/>
    <w:rsid w:val="00DD5E37"/>
    <w:rsid w:val="00DE38E5"/>
    <w:rsid w:val="00DE5A93"/>
    <w:rsid w:val="00DF3584"/>
    <w:rsid w:val="00E00580"/>
    <w:rsid w:val="00E10F83"/>
    <w:rsid w:val="00E22F4B"/>
    <w:rsid w:val="00E2676E"/>
    <w:rsid w:val="00E35A7E"/>
    <w:rsid w:val="00E53BEF"/>
    <w:rsid w:val="00E60FE5"/>
    <w:rsid w:val="00E62251"/>
    <w:rsid w:val="00E679F4"/>
    <w:rsid w:val="00E707FF"/>
    <w:rsid w:val="00E7095D"/>
    <w:rsid w:val="00E7166F"/>
    <w:rsid w:val="00E77E38"/>
    <w:rsid w:val="00E9121C"/>
    <w:rsid w:val="00E93BF5"/>
    <w:rsid w:val="00EB708C"/>
    <w:rsid w:val="00EE11B1"/>
    <w:rsid w:val="00EF36A1"/>
    <w:rsid w:val="00F0109E"/>
    <w:rsid w:val="00F1084E"/>
    <w:rsid w:val="00F22911"/>
    <w:rsid w:val="00F35C2F"/>
    <w:rsid w:val="00F40D0F"/>
    <w:rsid w:val="00F41293"/>
    <w:rsid w:val="00F665D0"/>
    <w:rsid w:val="00F859A7"/>
    <w:rsid w:val="00FB6970"/>
    <w:rsid w:val="00FD4AAD"/>
    <w:rsid w:val="00FE2A4F"/>
    <w:rsid w:val="00FE62FF"/>
    <w:rsid w:val="00FF1509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DE2437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antes-de-las-redes-sociales-los-romanos-se-comunicaban-con-inscripciones-en-bronce-y-piedra-191900" TargetMode="External"/><Relationship Id="rId13" Type="http://schemas.openxmlformats.org/officeDocument/2006/relationships/hyperlink" Target="http://www.uhu.es/hum676/americana.htm" TargetMode="External"/><Relationship Id="rId18" Type="http://schemas.openxmlformats.org/officeDocument/2006/relationships/hyperlink" Target="https://www.academia.edu/241889/" TargetMode="External"/><Relationship Id="rId26" Type="http://schemas.openxmlformats.org/officeDocument/2006/relationships/hyperlink" Target="https://youtu.be/4kjcupYnr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yqtRVxx3L_Q" TargetMode="External"/><Relationship Id="rId7" Type="http://schemas.openxmlformats.org/officeDocument/2006/relationships/hyperlink" Target="https://www.academia.edu/57860767/T735" TargetMode="External"/><Relationship Id="rId12" Type="http://schemas.openxmlformats.org/officeDocument/2006/relationships/hyperlink" Target="https://www.degruyter.com/document/doi/10.1515/ang-2022-0049/html" TargetMode="External"/><Relationship Id="rId17" Type="http://schemas.openxmlformats.org/officeDocument/2006/relationships/hyperlink" Target="https://dialnet.unirioja.es/servlet/tesis?codigo=261286" TargetMode="External"/><Relationship Id="rId25" Type="http://schemas.openxmlformats.org/officeDocument/2006/relationships/hyperlink" Target="https://theconversation.com/mimo-el-descaro-teatral-del-imperio-romano-1674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gibuo.uniovi.es/dspace/handle/10651/52723" TargetMode="External"/><Relationship Id="rId20" Type="http://schemas.openxmlformats.org/officeDocument/2006/relationships/hyperlink" Target="https://youtu.be/HAsASKWy0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ademia.edu/32883324/" TargetMode="External"/><Relationship Id="rId11" Type="http://schemas.openxmlformats.org/officeDocument/2006/relationships/hyperlink" Target="https://doi.org/10.1515/ang-2022-0049" TargetMode="External"/><Relationship Id="rId24" Type="http://schemas.openxmlformats.org/officeDocument/2006/relationships/hyperlink" Target="https://zaguan.unizar.es/record/88368/files/BOOK-2020-034.pdf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://hdl.handle.net/10651/52723" TargetMode="External"/><Relationship Id="rId23" Type="http://schemas.openxmlformats.org/officeDocument/2006/relationships/hyperlink" Target="https://youtu.be/caWbu0gJ-b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heconversation.com/las-damas-ya-guerreaban-en-el-siglo-xvii-180999" TargetMode="External"/><Relationship Id="rId19" Type="http://schemas.openxmlformats.org/officeDocument/2006/relationships/hyperlink" Target="https://core.ac.uk/download/7101543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7811/cesxviii.30.2020.685-706" TargetMode="External"/><Relationship Id="rId14" Type="http://schemas.openxmlformats.org/officeDocument/2006/relationships/hyperlink" Target="http://uvadoc.uva.es/handle/10324/17419" TargetMode="External"/><Relationship Id="rId22" Type="http://schemas.openxmlformats.org/officeDocument/2006/relationships/hyperlink" Target="https://vanityfea.blogspot.com/2022/06/la-democracia-como-problema-alexis-de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1152</Words>
  <Characters>8902</Characters>
  <Application>Microsoft Office Word</Application>
  <DocSecurity>0</DocSecurity>
  <Lines>74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10034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50</cp:revision>
  <dcterms:created xsi:type="dcterms:W3CDTF">2021-06-12T21:09:00Z</dcterms:created>
  <dcterms:modified xsi:type="dcterms:W3CDTF">2022-12-08T22:38:00Z</dcterms:modified>
</cp:coreProperties>
</file>