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73B4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Stuart Mackey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A73B4C" w:rsidRDefault="00A73B4C" w:rsidP="00A73B4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Mackey, Stuart, ed.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Practical Theatre: A Post-16 Approach.</w:t>
      </w:r>
      <w:r>
        <w:rPr>
          <w:sz w:val="28"/>
          <w:szCs w:val="28"/>
        </w:rPr>
        <w:t xml:space="preserve"> Cheltentham: Stanley Thornes, 1997. </w:t>
      </w:r>
    </w:p>
    <w:p w:rsidR="00A73B4C" w:rsidRDefault="00A73B4C" w:rsidP="00A73B4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:rsidR="00A73B4C" w:rsidRDefault="00A73B4C"/>
    <w:p w:rsidR="00A73B4C" w:rsidRDefault="00A73B4C" w:rsidP="00A73B4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:rsidR="00A73B4C" w:rsidRDefault="00A73B4C" w:rsidP="00A73B4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:rsidR="00A73B4C" w:rsidRDefault="00A73B4C" w:rsidP="00A73B4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Practical Theatre: A Post-16 Approach</w:t>
      </w:r>
      <w:bookmarkStart w:id="2" w:name="_GoBack"/>
      <w:bookmarkEnd w:id="2"/>
    </w:p>
    <w:p w:rsidR="00A73B4C" w:rsidRDefault="00A73B4C"/>
    <w:p w:rsidR="00A73B4C" w:rsidRDefault="00A73B4C" w:rsidP="00A73B4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Elwell, Chris. "Theatre and Education." In </w:t>
      </w:r>
      <w:r>
        <w:rPr>
          <w:i/>
          <w:sz w:val="28"/>
          <w:szCs w:val="28"/>
        </w:rPr>
        <w:t>Practical Theatre: A Post-16 Approach.</w:t>
      </w:r>
      <w:r>
        <w:rPr>
          <w:sz w:val="28"/>
          <w:szCs w:val="28"/>
        </w:rPr>
        <w:t xml:space="preserve"> Ed. Stuart Mackey. Cheltentham: Stanley Thornes, 1997. 239-77.</w:t>
      </w:r>
    </w:p>
    <w:p w:rsidR="00A73B4C" w:rsidRDefault="00A73B4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73B4C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A73B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A73B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615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2015-11-06T17:12:00Z</dcterms:created>
  <dcterms:modified xsi:type="dcterms:W3CDTF">2015-11-06T17:12:00Z</dcterms:modified>
</cp:coreProperties>
</file>