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60DE" w14:textId="77777777" w:rsidR="00BA71FB" w:rsidRPr="002C4CED" w:rsidRDefault="00A40947" w:rsidP="00BA71FB">
      <w:pPr>
        <w:jc w:val="center"/>
        <w:rPr>
          <w:sz w:val="20"/>
        </w:rPr>
      </w:pPr>
      <w:r>
        <w:rPr>
          <w:sz w:val="20"/>
        </w:rPr>
        <w:t xml:space="preserve">    </w:t>
      </w:r>
      <w:r w:rsidR="00BA71FB">
        <w:rPr>
          <w:sz w:val="20"/>
        </w:rPr>
        <w:t xml:space="preserve">    </w:t>
      </w:r>
      <w:r w:rsidR="00BA71FB" w:rsidRPr="002C4CED">
        <w:rPr>
          <w:sz w:val="20"/>
        </w:rPr>
        <w:t>from</w:t>
      </w:r>
    </w:p>
    <w:p w14:paraId="15ABF74C" w14:textId="77777777" w:rsidR="00BA71FB" w:rsidRPr="004C7906" w:rsidRDefault="00BA71FB" w:rsidP="00BA71FB">
      <w:pPr>
        <w:jc w:val="center"/>
        <w:rPr>
          <w:smallCaps/>
          <w:sz w:val="24"/>
        </w:rPr>
      </w:pPr>
      <w:r w:rsidRPr="004C7906">
        <w:rPr>
          <w:smallCaps/>
          <w:sz w:val="24"/>
        </w:rPr>
        <w:t>A Bibliography of Literary Theory, Criticism and Philology</w:t>
      </w:r>
    </w:p>
    <w:p w14:paraId="013ADF80" w14:textId="77777777" w:rsidR="00BA71FB" w:rsidRPr="00BA71FB" w:rsidRDefault="00BA71FB" w:rsidP="00BA71FB">
      <w:pPr>
        <w:jc w:val="center"/>
        <w:rPr>
          <w:sz w:val="24"/>
          <w:lang w:val="es-ES"/>
        </w:rPr>
      </w:pPr>
      <w:hyperlink r:id="rId6" w:history="1">
        <w:r w:rsidRPr="00BA71FB">
          <w:rPr>
            <w:rStyle w:val="Hipervnculo"/>
            <w:sz w:val="24"/>
            <w:lang w:val="es-ES"/>
          </w:rPr>
          <w:t>http://bit.ly/abibliog</w:t>
        </w:r>
      </w:hyperlink>
    </w:p>
    <w:p w14:paraId="4A9CF084" w14:textId="77777777" w:rsidR="00BA71FB" w:rsidRPr="00BA71FB" w:rsidRDefault="00BA71FB" w:rsidP="00BA71FB">
      <w:pPr>
        <w:jc w:val="center"/>
        <w:rPr>
          <w:sz w:val="24"/>
          <w:lang w:val="es-ES"/>
        </w:rPr>
      </w:pPr>
      <w:r w:rsidRPr="00BA71FB">
        <w:rPr>
          <w:sz w:val="24"/>
          <w:lang w:val="es-ES"/>
        </w:rPr>
        <w:t xml:space="preserve">by José Ángel </w:t>
      </w:r>
      <w:r w:rsidRPr="00BA71FB">
        <w:rPr>
          <w:smallCaps/>
          <w:sz w:val="24"/>
          <w:lang w:val="es-ES"/>
        </w:rPr>
        <w:t>García Landa</w:t>
      </w:r>
    </w:p>
    <w:p w14:paraId="01C3C895" w14:textId="77777777" w:rsidR="00BA71FB" w:rsidRPr="0084264A" w:rsidRDefault="00BA71FB" w:rsidP="00BA71FB">
      <w:pPr>
        <w:jc w:val="center"/>
        <w:rPr>
          <w:sz w:val="24"/>
        </w:rPr>
      </w:pPr>
      <w:r w:rsidRPr="0084264A">
        <w:rPr>
          <w:sz w:val="24"/>
        </w:rPr>
        <w:t>(University of Zaragoza, Spain)</w:t>
      </w:r>
    </w:p>
    <w:p w14:paraId="4EF2A5CA" w14:textId="77777777" w:rsidR="00BA71FB" w:rsidRPr="0084264A" w:rsidRDefault="00BA71FB" w:rsidP="00BA71FB">
      <w:pPr>
        <w:jc w:val="center"/>
        <w:rPr>
          <w:sz w:val="24"/>
        </w:rPr>
      </w:pPr>
    </w:p>
    <w:p w14:paraId="6EF8EA96" w14:textId="4DCF0FED" w:rsidR="00A40947" w:rsidRDefault="00A40947" w:rsidP="00BA71FB">
      <w:pPr>
        <w:tabs>
          <w:tab w:val="left" w:pos="2552"/>
        </w:tabs>
        <w:jc w:val="center"/>
      </w:pPr>
    </w:p>
    <w:p w14:paraId="5E4C8250" w14:textId="77777777" w:rsidR="00351AA6" w:rsidRDefault="00A40947">
      <w:pPr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Joseph H. Summers</w:t>
      </w:r>
    </w:p>
    <w:p w14:paraId="383020A3" w14:textId="77777777" w:rsidR="00351AA6" w:rsidRDefault="00351AA6">
      <w:pPr>
        <w:rPr>
          <w:b/>
          <w:sz w:val="36"/>
          <w:szCs w:val="36"/>
        </w:rPr>
      </w:pPr>
    </w:p>
    <w:p w14:paraId="2960E46F" w14:textId="77777777" w:rsidR="00351AA6" w:rsidRDefault="00351AA6"/>
    <w:p w14:paraId="05283A4A" w14:textId="77777777" w:rsidR="00351AA6" w:rsidRDefault="00A40947">
      <w:r>
        <w:rPr>
          <w:b/>
        </w:rPr>
        <w:t>Works</w:t>
      </w:r>
    </w:p>
    <w:p w14:paraId="7350D2B1" w14:textId="77777777" w:rsidR="00351AA6" w:rsidRDefault="00351AA6"/>
    <w:p w14:paraId="7EAFB7C6" w14:textId="77777777" w:rsidR="00351AA6" w:rsidRDefault="00A40947">
      <w:pPr>
        <w:tabs>
          <w:tab w:val="left" w:pos="1720"/>
        </w:tabs>
      </w:pPr>
      <w:r>
        <w:t xml:space="preserve">Summers, Joseph H. "On 'The Picture of little T. C." 1953. In </w:t>
      </w:r>
      <w:r>
        <w:rPr>
          <w:i/>
        </w:rPr>
        <w:t>Andrew Marvell: Poems.</w:t>
      </w:r>
      <w:r>
        <w:t xml:space="preserve"> Ed. Arthur Pollard. (Casebooks series). Houndmills: Macmillan, 1980. 233-37.*</w:t>
      </w:r>
    </w:p>
    <w:p w14:paraId="362A214A" w14:textId="77777777" w:rsidR="00351AA6" w:rsidRDefault="00A40947">
      <w:r>
        <w:t xml:space="preserve">_____. </w:t>
      </w:r>
      <w:r>
        <w:rPr>
          <w:i/>
        </w:rPr>
        <w:t>George Herbert: His Religion and Art.</w:t>
      </w:r>
      <w:r>
        <w:t xml:space="preserve"> London: Chatto and Windus, 1954.</w:t>
      </w:r>
    </w:p>
    <w:p w14:paraId="094BDF30" w14:textId="77777777" w:rsidR="00A40947" w:rsidRDefault="00A40947" w:rsidP="00A40947">
      <w:r>
        <w:t>_____.</w:t>
      </w:r>
      <w:r w:rsidRPr="00187154">
        <w:rPr>
          <w:i/>
        </w:rPr>
        <w:t xml:space="preserve"> George Herbert: His Religion and His Art</w:t>
      </w:r>
      <w:r>
        <w:rPr>
          <w:i/>
        </w:rPr>
        <w:t xml:space="preserve">. </w:t>
      </w:r>
      <w:r>
        <w:t>1981.</w:t>
      </w:r>
    </w:p>
    <w:p w14:paraId="3EBDFCF8" w14:textId="77777777" w:rsidR="00351AA6" w:rsidRDefault="00A40947">
      <w:pPr>
        <w:tabs>
          <w:tab w:val="left" w:pos="1720"/>
        </w:tabs>
      </w:pPr>
      <w:r>
        <w:t xml:space="preserve">_____. "George Herbert: The Conception of Form." In </w:t>
      </w:r>
      <w:r>
        <w:rPr>
          <w:i/>
        </w:rPr>
        <w:t>The Metaphysical Poets.</w:t>
      </w:r>
      <w:r>
        <w:t xml:space="preserve"> Ed. Gerald Hammond. (Casebooks series). Houndmills: Macmillan, 1974. 157-81.*</w:t>
      </w:r>
    </w:p>
    <w:p w14:paraId="199E8957" w14:textId="77777777" w:rsidR="00351AA6" w:rsidRDefault="00A40947">
      <w:r>
        <w:t xml:space="preserve">_____. "The Conception of Form." From Summers, </w:t>
      </w:r>
      <w:r>
        <w:rPr>
          <w:i/>
        </w:rPr>
        <w:t>George Herbert: His Religion and Art.</w:t>
      </w:r>
      <w:r>
        <w:t xml:space="preserve"> 1968. 73-94. Rpt. in </w:t>
      </w:r>
      <w:r>
        <w:rPr>
          <w:i/>
        </w:rPr>
        <w:t xml:space="preserve">The Critical Perspective: Volume 3: Elizabethan-Caroline. </w:t>
      </w:r>
      <w:r>
        <w:t>Ed. Harold Bloom. (The Chelsea House Library of Literary Criticism). New York: Chelsea House, 1986. 1439-45.*</w:t>
      </w:r>
    </w:p>
    <w:p w14:paraId="7207A0E0" w14:textId="77777777" w:rsidR="00351AA6" w:rsidRDefault="00A40947">
      <w:r>
        <w:t xml:space="preserve">_____. From "The Embarrassments of </w:t>
      </w:r>
      <w:r>
        <w:rPr>
          <w:i/>
        </w:rPr>
        <w:t xml:space="preserve">Paradise Lost." </w:t>
      </w:r>
      <w:r>
        <w:t xml:space="preserve"> From Summers, </w:t>
      </w:r>
      <w:r>
        <w:rPr>
          <w:i/>
        </w:rPr>
        <w:t xml:space="preserve">Approaches to </w:t>
      </w:r>
      <w:r>
        <w:t xml:space="preserve">Paradise Lost. 1968. 66-79. Rpt. in </w:t>
      </w:r>
      <w:r>
        <w:rPr>
          <w:i/>
        </w:rPr>
        <w:t xml:space="preserve">The Critical Perspective: Volume 3: Elizabethan-Caroline. </w:t>
      </w:r>
      <w:r>
        <w:t>Ed. Harold Bloom. (The Chelsea House Library of Literary Criticism). New York: Chelsea House, 1986. 1713-17.*</w:t>
      </w:r>
    </w:p>
    <w:p w14:paraId="29B39C26" w14:textId="77777777" w:rsidR="00351AA6" w:rsidRDefault="00A40947">
      <w:r>
        <w:t xml:space="preserve">_____. </w:t>
      </w:r>
      <w:r>
        <w:rPr>
          <w:i/>
        </w:rPr>
        <w:t>The Heirs of Donne and Jonson. </w:t>
      </w:r>
      <w:r>
        <w:t>London: Chatto and Windus, 1970.</w:t>
      </w:r>
    </w:p>
    <w:p w14:paraId="6A7A317F" w14:textId="77777777" w:rsidR="00351AA6" w:rsidRDefault="00A40947">
      <w:r>
        <w:t xml:space="preserve">_____. From "Gentlemen of the Court and of Art: Suckling, Herrick and Carew." From Summers, </w:t>
      </w:r>
      <w:r>
        <w:rPr>
          <w:i/>
        </w:rPr>
        <w:t>The Heirs of Donne and Jonson.</w:t>
      </w:r>
      <w:r>
        <w:t xml:space="preserve"> 1970. 42-51. Rpt. in </w:t>
      </w:r>
      <w:r>
        <w:rPr>
          <w:i/>
        </w:rPr>
        <w:t xml:space="preserve">The Critical Perspective: Volume 3: Elizabethan-Caroline. </w:t>
      </w:r>
      <w:r>
        <w:t>Ed. Harold Bloom. (The Chelsea House Library of Literary Criticism). New York: Chelsea House, 1986. 1568-70.*</w:t>
      </w:r>
    </w:p>
    <w:p w14:paraId="6CC9D137" w14:textId="77777777" w:rsidR="00351AA6" w:rsidRDefault="00A40947">
      <w:r>
        <w:t xml:space="preserve">_____. "The Alchemical Ventriloquist: Andrew Marvell." From Summers, </w:t>
      </w:r>
      <w:r>
        <w:rPr>
          <w:i/>
        </w:rPr>
        <w:t>The Heirs of Donne and Jonson.</w:t>
      </w:r>
      <w:r>
        <w:t xml:space="preserve"> 1970. 130-55. Rpt. in </w:t>
      </w:r>
      <w:r>
        <w:rPr>
          <w:i/>
        </w:rPr>
        <w:t>The Critical Perspective: Volume 3: Elizabethan-</w:t>
      </w:r>
      <w:r>
        <w:rPr>
          <w:i/>
        </w:rPr>
        <w:lastRenderedPageBreak/>
        <w:t xml:space="preserve">Caroline. </w:t>
      </w:r>
      <w:r>
        <w:t>Ed. Harold Bloom. (The Chelsea House Library of Literary Criticism). New York: Chelsea House, 1986. 1816-22.*</w:t>
      </w:r>
    </w:p>
    <w:p w14:paraId="156C2365" w14:textId="77777777" w:rsidR="00351AA6" w:rsidRDefault="00A40947">
      <w:pPr>
        <w:ind w:right="58"/>
      </w:pPr>
      <w:r>
        <w:t xml:space="preserve">_____. "The Masks of </w:t>
      </w:r>
      <w:r>
        <w:rPr>
          <w:i/>
        </w:rPr>
        <w:t>Twelfth Night.</w:t>
      </w:r>
      <w:r>
        <w:t xml:space="preserve">." In </w:t>
      </w:r>
      <w:r>
        <w:rPr>
          <w:i/>
        </w:rPr>
        <w:t>Shakespeare:</w:t>
      </w:r>
      <w:r>
        <w:t xml:space="preserve"> Twelfth Night. (Casebook series). Ed. D. J. Palmer. Houndmills: Macmillan, 1972. 86-97.*</w:t>
      </w:r>
    </w:p>
    <w:p w14:paraId="70968945" w14:textId="77777777" w:rsidR="00351AA6" w:rsidRDefault="00A40947">
      <w:r>
        <w:t xml:space="preserve">_____. From "Stanley Fish's Reading of Seventeenth-Century Literature." </w:t>
      </w:r>
      <w:r>
        <w:rPr>
          <w:i/>
        </w:rPr>
        <w:t>Modern Language Quarterly</w:t>
      </w:r>
      <w:r>
        <w:t xml:space="preserve"> (Dec. 1974): 407-9. Rpt. in </w:t>
      </w:r>
      <w:r>
        <w:rPr>
          <w:i/>
        </w:rPr>
        <w:t xml:space="preserve">The Critical Perspective: Volume 3: Elizabethan-Caroline. </w:t>
      </w:r>
      <w:r>
        <w:t>Ed. Harold Bloom. (The Chelsea House Library of Literary Criticism). New York: Chelsea House, 1986. 1902-3.*</w:t>
      </w:r>
    </w:p>
    <w:p w14:paraId="5A1D0304" w14:textId="77777777" w:rsidR="00351AA6" w:rsidRDefault="00A40947">
      <w:r>
        <w:t xml:space="preserve">_____. "Some Apocalyptic Strains in Marvell's Poetry." In </w:t>
      </w:r>
      <w:r>
        <w:rPr>
          <w:i/>
        </w:rPr>
        <w:t>Tercentenary Essays in Honor of Andrew Marvell.</w:t>
      </w:r>
      <w:r>
        <w:t xml:space="preserve"> Ed. Kenneth Friedenreich. Hamden (CT): Archon, 1977. 180-203.</w:t>
      </w:r>
    </w:p>
    <w:p w14:paraId="2609A053" w14:textId="77777777" w:rsidR="00351AA6" w:rsidRDefault="00A40947">
      <w:r>
        <w:t xml:space="preserve">_____, ed. </w:t>
      </w:r>
      <w:r>
        <w:rPr>
          <w:i/>
        </w:rPr>
        <w:t>The Lyric and Dramatic Milton.</w:t>
      </w:r>
      <w:r>
        <w:t xml:space="preserve"> New York: Columbia UP, 1965.</w:t>
      </w:r>
    </w:p>
    <w:p w14:paraId="5A584AE5" w14:textId="77777777" w:rsidR="00351AA6" w:rsidRDefault="00351AA6"/>
    <w:sectPr w:rsidR="00351AA6">
      <w:headerReference w:type="even" r:id="rId7"/>
      <w:headerReference w:type="default" r:id="rId8"/>
      <w:pgSz w:w="11880" w:h="16800"/>
      <w:pgMar w:top="1417" w:right="1701" w:bottom="1417" w:left="28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28187" w14:textId="77777777" w:rsidR="00572EBC" w:rsidRDefault="00572EBC">
      <w:r>
        <w:separator/>
      </w:r>
    </w:p>
  </w:endnote>
  <w:endnote w:type="continuationSeparator" w:id="0">
    <w:p w14:paraId="5060B80F" w14:textId="77777777" w:rsidR="00572EBC" w:rsidRDefault="0057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BA375" w14:textId="77777777" w:rsidR="00572EBC" w:rsidRDefault="00572EBC">
      <w:r>
        <w:separator/>
      </w:r>
    </w:p>
  </w:footnote>
  <w:footnote w:type="continuationSeparator" w:id="0">
    <w:p w14:paraId="1CD1A512" w14:textId="77777777" w:rsidR="00572EBC" w:rsidRDefault="0057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948B" w14:textId="77777777" w:rsidR="00351AA6" w:rsidRDefault="00A40947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2F06C43" w14:textId="77777777" w:rsidR="00351AA6" w:rsidRDefault="00351A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A4F54" w14:textId="77777777" w:rsidR="00351AA6" w:rsidRDefault="00A40947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7F226BA" w14:textId="77777777" w:rsidR="00351AA6" w:rsidRDefault="00351A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947"/>
    <w:rsid w:val="0034711F"/>
    <w:rsid w:val="00351AA6"/>
    <w:rsid w:val="00572EBC"/>
    <w:rsid w:val="00A40947"/>
    <w:rsid w:val="00BA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462A498"/>
  <w14:defaultImageDpi w14:val="0"/>
  <w15:docId w15:val="{EE8C9C76-01F2-6C4A-88AC-05CF6EF3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 w:cs="Times"/>
      <w:sz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" w:hAnsi="Times" w:cs="Times"/>
      <w:sz w:val="28"/>
      <w:lang w:val="en-US"/>
    </w:rPr>
  </w:style>
  <w:style w:type="character" w:styleId="Hipervnculo">
    <w:name w:val="Hyperlink"/>
    <w:uiPriority w:val="99"/>
    <w:rsid w:val="00A40947"/>
    <w:rPr>
      <w:color w:val="0000FF"/>
      <w:u w:val="single"/>
    </w:r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</cp:revision>
  <dcterms:created xsi:type="dcterms:W3CDTF">2018-10-22T16:24:00Z</dcterms:created>
  <dcterms:modified xsi:type="dcterms:W3CDTF">2024-04-26T23:25:00Z</dcterms:modified>
</cp:coreProperties>
</file>