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8891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21B240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641019E" w14:textId="77777777" w:rsidR="00C454AC" w:rsidRDefault="006C4B3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6E800A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D6D38F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22F4E12" w14:textId="77777777" w:rsidR="00C454AC" w:rsidRDefault="00C454AC">
      <w:pPr>
        <w:jc w:val="center"/>
      </w:pPr>
    </w:p>
    <w:bookmarkEnd w:id="0"/>
    <w:bookmarkEnd w:id="1"/>
    <w:p w14:paraId="4BD2E992" w14:textId="77777777" w:rsidR="00C454AC" w:rsidRDefault="00C454AC">
      <w:pPr>
        <w:jc w:val="center"/>
      </w:pPr>
    </w:p>
    <w:p w14:paraId="7557687E" w14:textId="77777777" w:rsidR="00C454AC" w:rsidRPr="00FE62FF" w:rsidRDefault="002363E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Javier San Martín Sala</w:t>
      </w:r>
    </w:p>
    <w:p w14:paraId="35509D8A" w14:textId="77777777" w:rsidR="00C454AC" w:rsidRDefault="00C454AC"/>
    <w:p w14:paraId="70B88308" w14:textId="77777777" w:rsidR="00C454AC" w:rsidRPr="002363E6" w:rsidRDefault="002363E6">
      <w:pPr>
        <w:rPr>
          <w:sz w:val="24"/>
          <w:szCs w:val="24"/>
        </w:rPr>
      </w:pPr>
      <w:r w:rsidRPr="002363E6">
        <w:rPr>
          <w:sz w:val="24"/>
          <w:szCs w:val="24"/>
        </w:rPr>
        <w:t>(Chair of philosophy, UNED, Madrid)</w:t>
      </w:r>
    </w:p>
    <w:p w14:paraId="7187CA2E" w14:textId="77777777" w:rsidR="002363E6" w:rsidRDefault="002363E6"/>
    <w:p w14:paraId="016445B8" w14:textId="77777777" w:rsidR="002363E6" w:rsidRDefault="002363E6"/>
    <w:p w14:paraId="7ED352D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C1D3E3A" w14:textId="77777777" w:rsidR="00C454AC" w:rsidRDefault="00C454AC"/>
    <w:p w14:paraId="58E8E05B" w14:textId="77777777" w:rsidR="002363E6" w:rsidRPr="00932654" w:rsidRDefault="002363E6" w:rsidP="002363E6">
      <w:pPr>
        <w:rPr>
          <w:rFonts w:cs="Arial"/>
          <w:szCs w:val="22"/>
        </w:rPr>
      </w:pPr>
      <w:r>
        <w:t xml:space="preserve">San Martín Sala, Javier. </w:t>
      </w:r>
      <w:r w:rsidRPr="00932654">
        <w:rPr>
          <w:rFonts w:cs="Arial"/>
          <w:i/>
          <w:iCs/>
          <w:szCs w:val="22"/>
        </w:rPr>
        <w:t>La antropología, ciencia humana, ciencia crítica</w:t>
      </w:r>
      <w:r w:rsidRPr="00932654">
        <w:rPr>
          <w:rFonts w:cs="Arial"/>
          <w:szCs w:val="22"/>
        </w:rPr>
        <w:t xml:space="preserve">. Barcelona: Montesinos, 1985, 1992. 3rd ed. 2000. </w:t>
      </w:r>
    </w:p>
    <w:p w14:paraId="78F3E01E" w14:textId="77777777" w:rsidR="002363E6" w:rsidRDefault="002363E6" w:rsidP="002363E6">
      <w:pPr>
        <w:ind w:left="709" w:hanging="709"/>
      </w:pPr>
      <w:r>
        <w:t xml:space="preserve">_____. "El sentido de la fenomenología de Husserl." In San Martín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41-62.*</w:t>
      </w:r>
    </w:p>
    <w:p w14:paraId="3EE9CFAA" w14:textId="77777777" w:rsidR="002363E6" w:rsidRDefault="002363E6" w:rsidP="002363E6">
      <w:r>
        <w:t xml:space="preserve">_____. "Ortega y Husserl: a vueltas con una relación polémica."  </w:t>
      </w:r>
      <w:r>
        <w:rPr>
          <w:i/>
        </w:rPr>
        <w:t>Revista de Occidente</w:t>
      </w:r>
      <w:r>
        <w:t xml:space="preserve"> 132 (1992): 107-27.*</w:t>
      </w:r>
    </w:p>
    <w:p w14:paraId="2AD094D6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i/>
          <w:iCs/>
          <w:szCs w:val="22"/>
        </w:rPr>
        <w:t>Filosofía y antropología: Ensayos programáticos</w:t>
      </w:r>
      <w:r w:rsidRPr="00932654">
        <w:rPr>
          <w:rFonts w:cs="Arial"/>
          <w:szCs w:val="22"/>
        </w:rPr>
        <w:t xml:space="preserve">. Estella: Verbo Divino, 1995. </w:t>
      </w:r>
    </w:p>
    <w:p w14:paraId="1EEA94AF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i/>
          <w:iCs/>
          <w:szCs w:val="22"/>
        </w:rPr>
        <w:t>Fenomenología y cultura en Ortega</w:t>
      </w:r>
      <w:r w:rsidRPr="00932654">
        <w:rPr>
          <w:rFonts w:cs="Arial"/>
          <w:szCs w:val="22"/>
        </w:rPr>
        <w:t xml:space="preserve">. Madrid: Tecnos, 1998. </w:t>
      </w:r>
    </w:p>
    <w:p w14:paraId="2856C73B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i/>
          <w:iCs/>
          <w:szCs w:val="22"/>
        </w:rPr>
        <w:t>Teoría de la cultura</w:t>
      </w:r>
      <w:r w:rsidRPr="00932654">
        <w:rPr>
          <w:rFonts w:cs="Arial"/>
          <w:szCs w:val="22"/>
        </w:rPr>
        <w:t>. Madrid: Síntesis, 1999.</w:t>
      </w:r>
    </w:p>
    <w:p w14:paraId="2425EB1E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i/>
          <w:iCs/>
          <w:szCs w:val="22"/>
        </w:rPr>
        <w:t>Para una filosofía de Europa: Ensayos de fenomenología de la historia</w:t>
      </w:r>
      <w:r w:rsidRPr="00932654">
        <w:rPr>
          <w:rFonts w:cs="Arial"/>
          <w:szCs w:val="22"/>
        </w:rPr>
        <w:t xml:space="preserve">. Madrid: Biblioteca Nueva, 2007. </w:t>
      </w:r>
    </w:p>
    <w:p w14:paraId="5DB998B7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Style w:val="Emphasis"/>
          <w:rFonts w:cs="Arial"/>
          <w:szCs w:val="22"/>
        </w:rPr>
        <w:t>Tolerancia, fundamentalismo y dignidad: Tres cuestiones de nuestro tiempo</w:t>
      </w:r>
      <w:r w:rsidRPr="00932654">
        <w:rPr>
          <w:rFonts w:cs="Arial"/>
          <w:szCs w:val="22"/>
        </w:rPr>
        <w:t>. Madrid: Biblioteca Nueva, Madrid, 2009.</w:t>
      </w:r>
    </w:p>
    <w:p w14:paraId="342494E0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Style w:val="Emphasis"/>
          <w:rFonts w:cs="Arial"/>
          <w:szCs w:val="22"/>
        </w:rPr>
        <w:t>Para una superación del relativismo cultural. Antropología cultural y antropología filosófica.</w:t>
      </w:r>
      <w:r w:rsidRPr="00932654">
        <w:rPr>
          <w:rFonts w:cs="Arial"/>
          <w:szCs w:val="22"/>
        </w:rPr>
        <w:t xml:space="preserve"> Madrid: Tecnos, 2009.</w:t>
      </w:r>
    </w:p>
    <w:p w14:paraId="7A701A88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"El sentido de Europa." </w:t>
      </w:r>
      <w:r w:rsidRPr="00AE43C8">
        <w:rPr>
          <w:rFonts w:cs="Arial"/>
          <w:i/>
          <w:szCs w:val="22"/>
        </w:rPr>
        <w:t>Recerca:</w:t>
      </w:r>
      <w:r w:rsidRPr="00932654">
        <w:rPr>
          <w:rFonts w:cs="Arial"/>
          <w:szCs w:val="22"/>
        </w:rPr>
        <w:t xml:space="preserve"> </w:t>
      </w:r>
      <w:r w:rsidRPr="00932654">
        <w:rPr>
          <w:rFonts w:cs="Arial"/>
          <w:i/>
          <w:iCs/>
          <w:szCs w:val="22"/>
        </w:rPr>
        <w:t xml:space="preserve">Revista de pensament i </w:t>
      </w:r>
      <w:r w:rsidRPr="00AE43C8">
        <w:rPr>
          <w:rFonts w:cs="Arial"/>
          <w:i/>
          <w:iCs/>
          <w:szCs w:val="22"/>
        </w:rPr>
        <w:t>anàlisi</w:t>
      </w:r>
      <w:r w:rsidRPr="00932654">
        <w:rPr>
          <w:rFonts w:cs="Arial"/>
          <w:i/>
          <w:szCs w:val="22"/>
        </w:rPr>
        <w:t xml:space="preserve"> </w:t>
      </w:r>
      <w:r w:rsidRPr="00932654">
        <w:rPr>
          <w:rFonts w:cs="Arial"/>
          <w:szCs w:val="22"/>
        </w:rPr>
        <w:t xml:space="preserve">16.3 (1992): 113-35. </w:t>
      </w:r>
      <w:r w:rsidRPr="00AE43C8">
        <w:rPr>
          <w:rFonts w:cs="Arial"/>
          <w:szCs w:val="22"/>
        </w:rPr>
        <w:t xml:space="preserve">(Universidad </w:t>
      </w:r>
      <w:r w:rsidRPr="00932654">
        <w:rPr>
          <w:rFonts w:cs="Arial"/>
          <w:szCs w:val="22"/>
        </w:rPr>
        <w:t>de Castellón)</w:t>
      </w:r>
    </w:p>
    <w:p w14:paraId="39B6C659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"¿Es Europa una idea etnocéntrica?" In </w:t>
      </w:r>
      <w:r w:rsidRPr="00AE43C8">
        <w:rPr>
          <w:rFonts w:cs="Arial"/>
          <w:i/>
          <w:szCs w:val="22"/>
        </w:rPr>
        <w:t xml:space="preserve">La </w:t>
      </w:r>
      <w:r w:rsidRPr="00932654">
        <w:rPr>
          <w:rFonts w:cs="Arial"/>
          <w:i/>
          <w:iCs/>
          <w:szCs w:val="22"/>
        </w:rPr>
        <w:t>Idea de Europa. Una aproximación filosófica</w:t>
      </w:r>
      <w:r w:rsidRPr="00932654">
        <w:rPr>
          <w:rFonts w:cs="Arial"/>
          <w:szCs w:val="22"/>
        </w:rPr>
        <w:t xml:space="preserve"> </w:t>
      </w:r>
      <w:r w:rsidRPr="00AE43C8">
        <w:rPr>
          <w:rFonts w:cs="Arial"/>
          <w:i/>
          <w:szCs w:val="22"/>
        </w:rPr>
        <w:t>/ L'idée d'Europe. Approche philosophique:</w:t>
      </w:r>
      <w:r w:rsidRPr="00932654">
        <w:rPr>
          <w:rFonts w:cs="Arial"/>
          <w:szCs w:val="22"/>
        </w:rPr>
        <w:t xml:space="preserve"> </w:t>
      </w:r>
      <w:r w:rsidRPr="00AE43C8">
        <w:rPr>
          <w:rFonts w:cs="Arial"/>
          <w:i/>
          <w:szCs w:val="22"/>
        </w:rPr>
        <w:t>Actas del Coloquio Hispano francés de filosofía, Marzo de 1991.</w:t>
      </w:r>
      <w:r w:rsidRPr="00932654">
        <w:rPr>
          <w:rFonts w:cs="Arial"/>
          <w:szCs w:val="22"/>
        </w:rPr>
        <w:t xml:space="preserve"> Generalitat Valenciana, 35-53.</w:t>
      </w:r>
    </w:p>
    <w:p w14:paraId="33E41063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"El sentido de Europa." In </w:t>
      </w:r>
      <w:r w:rsidRPr="00932654">
        <w:rPr>
          <w:rFonts w:cs="Arial"/>
          <w:i/>
          <w:iCs/>
          <w:szCs w:val="22"/>
        </w:rPr>
        <w:t>Teoría de Europa</w:t>
      </w:r>
      <w:r w:rsidRPr="00932654">
        <w:rPr>
          <w:rFonts w:cs="Arial"/>
          <w:szCs w:val="22"/>
        </w:rPr>
        <w:t>. Ed. D. García Marzà and V. Martínez Guzmán. Valencia: Nau Llibres, 1993.</w:t>
      </w:r>
    </w:p>
    <w:p w14:paraId="4F556774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"Ideas y Creencias." Special issue of </w:t>
      </w:r>
      <w:r w:rsidRPr="00932654">
        <w:rPr>
          <w:rFonts w:cs="Arial"/>
          <w:i/>
          <w:iCs/>
          <w:szCs w:val="22"/>
        </w:rPr>
        <w:t>Boletín de estudios orteguianos</w:t>
      </w:r>
      <w:r w:rsidRPr="00932654">
        <w:rPr>
          <w:rFonts w:cs="Arial"/>
          <w:szCs w:val="22"/>
        </w:rPr>
        <w:t>. Madrid, 1994.</w:t>
      </w:r>
    </w:p>
    <w:p w14:paraId="1A6E9D8B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lastRenderedPageBreak/>
        <w:t xml:space="preserve">_____. </w:t>
      </w:r>
      <w:r w:rsidRPr="00932654">
        <w:rPr>
          <w:rFonts w:cs="Arial"/>
          <w:szCs w:val="22"/>
        </w:rPr>
        <w:t xml:space="preserve">"Husserl y la antropología cultural." </w:t>
      </w:r>
      <w:r w:rsidRPr="00932654">
        <w:rPr>
          <w:rFonts w:cs="Arial"/>
          <w:i/>
          <w:iCs/>
          <w:szCs w:val="22"/>
        </w:rPr>
        <w:t>ER, Revista de Filosofía</w:t>
      </w:r>
      <w:r w:rsidRPr="00932654">
        <w:rPr>
          <w:rFonts w:cs="Arial"/>
          <w:szCs w:val="22"/>
        </w:rPr>
        <w:t xml:space="preserve"> 10.19 (1995): 177-204. (Commentary on Husserl's letter to Lévy-Bruhl).</w:t>
      </w:r>
    </w:p>
    <w:p w14:paraId="209E8D27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"La subjetividad trascendental animal." </w:t>
      </w:r>
      <w:r w:rsidRPr="00932654">
        <w:rPr>
          <w:rFonts w:cs="Arial"/>
          <w:i/>
          <w:iCs/>
          <w:szCs w:val="22"/>
        </w:rPr>
        <w:t xml:space="preserve">Alter: </w:t>
      </w:r>
      <w:r w:rsidRPr="00932654">
        <w:rPr>
          <w:rFonts w:cs="Arial"/>
          <w:i/>
          <w:iCs/>
          <w:szCs w:val="22"/>
          <w:lang w:val="fr-FR"/>
        </w:rPr>
        <w:t>Revue de phénomenologie</w:t>
      </w:r>
      <w:r w:rsidRPr="00932654">
        <w:rPr>
          <w:rFonts w:cs="Arial"/>
          <w:szCs w:val="22"/>
          <w:lang w:val="fr-FR"/>
        </w:rPr>
        <w:t xml:space="preserve"> 1.3 (1995): </w:t>
      </w:r>
      <w:r w:rsidRPr="00932654">
        <w:rPr>
          <w:rFonts w:cs="Arial"/>
          <w:szCs w:val="22"/>
        </w:rPr>
        <w:t>383-406.</w:t>
      </w:r>
    </w:p>
    <w:p w14:paraId="7D99D8B9" w14:textId="77777777" w:rsidR="002363E6" w:rsidRPr="00932654" w:rsidRDefault="002363E6" w:rsidP="002363E6">
      <w:pPr>
        <w:rPr>
          <w:rFonts w:cs="Arial"/>
          <w:szCs w:val="22"/>
          <w:lang w:val="en-GB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"Tres anexos de </w:t>
      </w:r>
      <w:r w:rsidRPr="00932654">
        <w:rPr>
          <w:rFonts w:cs="Arial"/>
          <w:i/>
          <w:iCs/>
          <w:szCs w:val="22"/>
        </w:rPr>
        <w:t>La crisis</w:t>
      </w:r>
      <w:r w:rsidRPr="00932654">
        <w:rPr>
          <w:rFonts w:cs="Arial"/>
          <w:szCs w:val="22"/>
        </w:rPr>
        <w:t xml:space="preserve"> sobre el mundo de la vida", nota de introducción." </w:t>
      </w:r>
      <w:r w:rsidRPr="00932654">
        <w:rPr>
          <w:rFonts w:cs="Arial"/>
          <w:i/>
          <w:iCs/>
          <w:szCs w:val="22"/>
        </w:rPr>
        <w:t>Investigaciones fenomenológicas</w:t>
      </w:r>
      <w:r w:rsidRPr="00932654">
        <w:rPr>
          <w:rFonts w:cs="Arial"/>
          <w:szCs w:val="22"/>
        </w:rPr>
        <w:t xml:space="preserve">. (Trans. of annexes with with Jesús M. Díaz, </w:t>
      </w:r>
      <w:r w:rsidRPr="00932654">
        <w:rPr>
          <w:rFonts w:cs="Arial"/>
          <w:szCs w:val="22"/>
          <w:lang w:val="en-GB"/>
        </w:rPr>
        <w:t>9-20). C. 1996.</w:t>
      </w:r>
    </w:p>
    <w:p w14:paraId="121C1CF5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  <w:lang w:val="en-GB"/>
        </w:rPr>
        <w:t xml:space="preserve">"Husserl and Cultural Anthropology. Commentary on Husserl's Letter to Levy-Bruhl." </w:t>
      </w:r>
      <w:r w:rsidRPr="00932654">
        <w:rPr>
          <w:rFonts w:cs="Arial"/>
          <w:i/>
          <w:iCs/>
          <w:szCs w:val="22"/>
          <w:lang w:val="en-GB"/>
        </w:rPr>
        <w:t>Recherches Husserliennes</w:t>
      </w:r>
      <w:r w:rsidRPr="00932654">
        <w:rPr>
          <w:rFonts w:cs="Arial"/>
          <w:szCs w:val="22"/>
          <w:lang w:val="en-GB"/>
        </w:rPr>
        <w:t xml:space="preserve"> 7 (1997): </w:t>
      </w:r>
      <w:r w:rsidRPr="00932654">
        <w:rPr>
          <w:rFonts w:cs="Arial"/>
          <w:szCs w:val="22"/>
        </w:rPr>
        <w:t xml:space="preserve">87-115. </w:t>
      </w:r>
    </w:p>
    <w:p w14:paraId="5B8F9E45" w14:textId="77777777" w:rsidR="002363E6" w:rsidRPr="00932654" w:rsidRDefault="002363E6" w:rsidP="002363E6">
      <w:pPr>
        <w:rPr>
          <w:rFonts w:cs="Arial"/>
          <w:szCs w:val="22"/>
          <w:lang w:val="en-GB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"Cultura e identidad humana. Realidad y teleología." In </w:t>
      </w:r>
      <w:r w:rsidRPr="00AE43C8">
        <w:rPr>
          <w:rFonts w:cs="Arial"/>
          <w:i/>
          <w:szCs w:val="22"/>
        </w:rPr>
        <w:t>Identidad humana y fin del Milenio.</w:t>
      </w:r>
      <w:r w:rsidRPr="00932654">
        <w:rPr>
          <w:rFonts w:cs="Arial"/>
          <w:szCs w:val="22"/>
        </w:rPr>
        <w:t xml:space="preserve"> Ed. Jacinto Choza and Octavi Piulats. </w:t>
      </w:r>
      <w:r w:rsidRPr="00932654">
        <w:rPr>
          <w:rFonts w:cs="Arial"/>
          <w:i/>
          <w:iCs/>
          <w:szCs w:val="22"/>
        </w:rPr>
        <w:t>Editorial Thémata. Revista de Filosofía</w:t>
      </w:r>
      <w:r w:rsidRPr="00932654">
        <w:rPr>
          <w:rFonts w:cs="Arial"/>
          <w:szCs w:val="22"/>
        </w:rPr>
        <w:t xml:space="preserve">. </w:t>
      </w:r>
      <w:r w:rsidRPr="00932654">
        <w:rPr>
          <w:rFonts w:cs="Arial"/>
          <w:szCs w:val="22"/>
          <w:lang w:val="en-GB"/>
        </w:rPr>
        <w:t>Sevilla, 1999. 81-96.</w:t>
      </w:r>
    </w:p>
    <w:p w14:paraId="2FB7B0E8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hyperlink r:id="rId6" w:history="1">
        <w:r w:rsidRPr="00932654">
          <w:rPr>
            <w:rStyle w:val="Hyperlink"/>
            <w:rFonts w:cs="Arial"/>
            <w:szCs w:val="22"/>
          </w:rPr>
          <w:t>"La fenomenología como marco para una filosofía de la tolerancia</w:t>
        </w:r>
      </w:hyperlink>
      <w:r w:rsidRPr="00932654">
        <w:rPr>
          <w:rFonts w:cs="Arial"/>
          <w:szCs w:val="22"/>
        </w:rPr>
        <w:t xml:space="preserve">", ponencia en Mesa Plenaria en el "XV Congreso Interamericano de Filosofía" y "II Congreso Iberoamericano de Filosofía": "Tolerancia", Lima (Perú), enero de 2004. </w:t>
      </w:r>
      <w:hyperlink r:id="rId7" w:history="1">
        <w:r w:rsidRPr="00932654">
          <w:rPr>
            <w:rStyle w:val="Hyperlink"/>
            <w:rFonts w:cs="Arial"/>
            <w:szCs w:val="22"/>
          </w:rPr>
          <w:t>(PDF).</w:t>
        </w:r>
      </w:hyperlink>
    </w:p>
    <w:p w14:paraId="350A8714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  <w:lang w:val="en-GB"/>
        </w:rPr>
        <w:t xml:space="preserve">"The Life-World: What is Common and What is Different", en </w:t>
      </w:r>
      <w:r w:rsidRPr="00932654">
        <w:rPr>
          <w:rStyle w:val="Emphasis"/>
          <w:rFonts w:cs="Arial"/>
          <w:szCs w:val="22"/>
          <w:lang w:val="en-GB"/>
        </w:rPr>
        <w:t xml:space="preserve">Interculturalism. </w:t>
      </w:r>
      <w:r w:rsidRPr="00932654">
        <w:rPr>
          <w:rStyle w:val="Emphasis"/>
          <w:rFonts w:cs="Arial"/>
          <w:szCs w:val="22"/>
        </w:rPr>
        <w:t>Between Identity and Diversity</w:t>
      </w:r>
      <w:r w:rsidRPr="00932654">
        <w:rPr>
          <w:rFonts w:cs="Arial"/>
          <w:szCs w:val="22"/>
        </w:rPr>
        <w:t xml:space="preserve">, por Beatriz Penas Ibáñez &amp; Mª Carmen López Sáenz (eds.), Peter Lang, Berna, 2006, págs. 63-79. </w:t>
      </w:r>
    </w:p>
    <w:p w14:paraId="6FECD916" w14:textId="77777777" w:rsidR="002363E6" w:rsidRPr="00932654" w:rsidRDefault="002363E6" w:rsidP="002363E6">
      <w:pPr>
        <w:rPr>
          <w:rFonts w:cs="Arial"/>
          <w:szCs w:val="22"/>
        </w:rPr>
      </w:pPr>
      <w:r w:rsidRPr="00932654">
        <w:rPr>
          <w:rFonts w:cs="Arial"/>
          <w:szCs w:val="22"/>
        </w:rPr>
        <w:t xml:space="preserve">_____. "Europa como cultura", en </w:t>
      </w:r>
      <w:r w:rsidRPr="00932654">
        <w:rPr>
          <w:rFonts w:cs="Arial"/>
          <w:i/>
          <w:iCs/>
          <w:szCs w:val="22"/>
        </w:rPr>
        <w:t>Pensar Europa</w:t>
      </w:r>
      <w:r w:rsidRPr="00932654">
        <w:rPr>
          <w:rFonts w:cs="Arial"/>
          <w:szCs w:val="22"/>
        </w:rPr>
        <w:t xml:space="preserve">, monográfico de </w:t>
      </w:r>
      <w:r w:rsidRPr="00932654">
        <w:rPr>
          <w:rFonts w:cs="Arial"/>
          <w:i/>
          <w:iCs/>
          <w:szCs w:val="22"/>
        </w:rPr>
        <w:t>Recerca. Revista de Pensament i Anàlisi</w:t>
      </w:r>
      <w:r w:rsidRPr="00932654">
        <w:rPr>
          <w:rFonts w:cs="Arial"/>
          <w:szCs w:val="22"/>
        </w:rPr>
        <w:t xml:space="preserve"> 6 (2006): 7-36. (Departament de Filosofia, Sociologia i Comunicació Audiovisual i Publicitat).</w:t>
      </w:r>
    </w:p>
    <w:p w14:paraId="6C51247D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"Europa como cultura." In </w:t>
      </w:r>
      <w:r w:rsidRPr="00932654">
        <w:rPr>
          <w:rFonts w:cs="Arial"/>
          <w:i/>
          <w:iCs/>
          <w:szCs w:val="22"/>
        </w:rPr>
        <w:t>Pensar Europa</w:t>
      </w:r>
      <w:r w:rsidRPr="00932654">
        <w:rPr>
          <w:rFonts w:cs="Arial"/>
          <w:szCs w:val="22"/>
        </w:rPr>
        <w:t xml:space="preserve">, Monograph issue of </w:t>
      </w:r>
      <w:r w:rsidRPr="00932654">
        <w:rPr>
          <w:rFonts w:cs="Arial"/>
          <w:i/>
          <w:iCs/>
          <w:szCs w:val="22"/>
        </w:rPr>
        <w:t>Recerca. Revista de Pensament i Anàlisi</w:t>
      </w:r>
      <w:r w:rsidRPr="00932654">
        <w:rPr>
          <w:rFonts w:cs="Arial"/>
          <w:szCs w:val="22"/>
        </w:rPr>
        <w:t xml:space="preserve"> 6, Departament de Filosofia, Sociologia i Comunicació Audiovisual i Publicitat, 2006. 7-36. </w:t>
      </w:r>
    </w:p>
    <w:p w14:paraId="7FF1C738" w14:textId="77777777" w:rsidR="002363E6" w:rsidRPr="00FF31EE" w:rsidRDefault="002363E6" w:rsidP="002363E6">
      <w:pPr>
        <w:rPr>
          <w:i/>
        </w:rPr>
      </w:pPr>
      <w:r w:rsidRPr="00CD72AD">
        <w:t xml:space="preserve">_____. </w:t>
      </w:r>
      <w:r w:rsidRPr="00932654">
        <w:rPr>
          <w:rFonts w:cs="Arial"/>
          <w:szCs w:val="22"/>
        </w:rPr>
        <w:t xml:space="preserve">"La percepción como interpretación." </w:t>
      </w:r>
      <w:r w:rsidRPr="00932654">
        <w:rPr>
          <w:rStyle w:val="Emphasis"/>
          <w:rFonts w:cs="Arial"/>
          <w:szCs w:val="22"/>
        </w:rPr>
        <w:t>Investigaciones fenomenológicas</w:t>
      </w:r>
      <w:r w:rsidRPr="00932654">
        <w:rPr>
          <w:rFonts w:cs="Arial"/>
          <w:szCs w:val="22"/>
        </w:rPr>
        <w:t xml:space="preserve"> 6 (2008): </w:t>
      </w:r>
      <w:r w:rsidRPr="00932654">
        <w:rPr>
          <w:rFonts w:cs="Arial"/>
          <w:szCs w:val="22"/>
          <w:lang w:val="en-GB"/>
        </w:rPr>
        <w:t xml:space="preserve">13-32. </w:t>
      </w:r>
    </w:p>
    <w:p w14:paraId="79749A43" w14:textId="77777777" w:rsidR="002363E6" w:rsidRDefault="002363E6" w:rsidP="002363E6">
      <w:r>
        <w:t xml:space="preserve">_____. "La estructura de la reducción fenomenológica."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131-45.*</w:t>
      </w:r>
    </w:p>
    <w:p w14:paraId="094F0457" w14:textId="77777777" w:rsidR="002363E6" w:rsidRDefault="002363E6" w:rsidP="002363E6">
      <w:r>
        <w:t xml:space="preserve">_____. "The Life-World: What Is Common and What Is Different." In </w:t>
      </w:r>
      <w:r>
        <w:rPr>
          <w:i/>
        </w:rPr>
        <w:t>Interculturalism: Between Identity and Diversity.</w:t>
      </w:r>
      <w:r>
        <w:t xml:space="preserve"> Ed. Beatriz Penas Ibáñez and Mª Carmen López Sáenz. Bern: Peter Lang, 2006. 63-80.*</w:t>
      </w:r>
    </w:p>
    <w:p w14:paraId="376624CB" w14:textId="77777777" w:rsidR="002363E6" w:rsidRDefault="002363E6" w:rsidP="002363E6">
      <w:pPr>
        <w:rPr>
          <w:color w:val="000000"/>
        </w:rPr>
      </w:pPr>
      <w:r>
        <w:rPr>
          <w:color w:val="000000"/>
        </w:rPr>
        <w:lastRenderedPageBreak/>
        <w:t xml:space="preserve">_____. "Mundo de la vida: lo común y lo diferente."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61-76.*</w:t>
      </w:r>
    </w:p>
    <w:p w14:paraId="649E5982" w14:textId="77777777" w:rsidR="002363E6" w:rsidRDefault="002363E6" w:rsidP="002363E6">
      <w:pPr>
        <w:rPr>
          <w:color w:val="000000"/>
        </w:rPr>
      </w:pPr>
      <w:r>
        <w:rPr>
          <w:color w:val="000000"/>
        </w:rPr>
        <w:t xml:space="preserve">_____. "Mundo de la vida: lo común y lo diferente."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61-76.*</w:t>
      </w:r>
    </w:p>
    <w:p w14:paraId="29DCC14C" w14:textId="77777777" w:rsidR="002363E6" w:rsidRPr="005E6DD0" w:rsidRDefault="002363E6" w:rsidP="002363E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fenomenología de Ortega y Gasset.</w:t>
      </w:r>
      <w:r>
        <w:rPr>
          <w:color w:val="000000"/>
        </w:rPr>
        <w:t xml:space="preserve"> Madrid: Biblioteca Nueva, 2013.</w:t>
      </w:r>
    </w:p>
    <w:p w14:paraId="53E43B81" w14:textId="77777777" w:rsidR="000440CC" w:rsidRDefault="000440CC" w:rsidP="000440CC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_____. </w:t>
      </w:r>
      <w:r>
        <w:rPr>
          <w:rFonts w:cs="Arial"/>
          <w:i/>
          <w:szCs w:val="22"/>
        </w:rPr>
        <w:t>Antropología Filosófica I.</w:t>
      </w:r>
    </w:p>
    <w:p w14:paraId="75CB9755" w14:textId="77777777" w:rsidR="000440CC" w:rsidRDefault="000440CC" w:rsidP="000440CC">
      <w:pPr>
        <w:rPr>
          <w:rFonts w:cs="Arial"/>
          <w:i/>
          <w:szCs w:val="22"/>
        </w:rPr>
      </w:pPr>
      <w:r>
        <w:rPr>
          <w:rFonts w:cs="Arial"/>
          <w:szCs w:val="22"/>
        </w:rPr>
        <w:t xml:space="preserve">_____. </w:t>
      </w:r>
      <w:r>
        <w:rPr>
          <w:rFonts w:cs="Arial"/>
          <w:i/>
          <w:szCs w:val="22"/>
        </w:rPr>
        <w:t>Antropología Filosófica II.</w:t>
      </w:r>
    </w:p>
    <w:p w14:paraId="1E797F0F" w14:textId="77777777" w:rsidR="000440CC" w:rsidRPr="0006229D" w:rsidRDefault="000440CC" w:rsidP="000440CC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_____. Antropología Filosófica III.</w:t>
      </w:r>
    </w:p>
    <w:p w14:paraId="521681E2" w14:textId="481A1BC5" w:rsidR="000440CC" w:rsidRPr="006B658F" w:rsidRDefault="000440CC" w:rsidP="000440CC">
      <w:pPr>
        <w:tabs>
          <w:tab w:val="left" w:pos="7627"/>
        </w:tabs>
      </w:pPr>
      <w:r>
        <w:t xml:space="preserve">_____. </w:t>
      </w:r>
      <w:r>
        <w:rPr>
          <w:i/>
        </w:rPr>
        <w:t>Antropología Filosófica IV: Vida humana, persona, cultura.</w:t>
      </w:r>
      <w:r>
        <w:t xml:space="preserve"> Madrid: UNED, 2015. </w:t>
      </w:r>
    </w:p>
    <w:p w14:paraId="564DE325" w14:textId="1BB7DDAC" w:rsidR="000440CC" w:rsidRPr="006B658F" w:rsidRDefault="000440CC" w:rsidP="000440CC">
      <w:pPr>
        <w:tabs>
          <w:tab w:val="left" w:pos="7627"/>
        </w:tabs>
      </w:pPr>
      <w:r>
        <w:t xml:space="preserve">_____. "El ser humano como persona: dignidad y problema del mal." In San Martín, </w:t>
      </w:r>
      <w:r>
        <w:rPr>
          <w:i/>
        </w:rPr>
        <w:t>Antropología Filosófica IV: Vida humana, persona, cultura.</w:t>
      </w:r>
      <w:r>
        <w:t xml:space="preserve"> Madrid: UNED, 2015. 253-81.*</w:t>
      </w:r>
    </w:p>
    <w:p w14:paraId="14F037C2" w14:textId="77777777" w:rsidR="00AB6BCF" w:rsidRDefault="00AB6BCF" w:rsidP="00AB6BCF">
      <w:pPr>
        <w:ind w:left="709" w:hanging="709"/>
      </w:pPr>
      <w:r>
        <w:t xml:space="preserve">_____. "2. Fenomenología y ciencias cognitivas."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27-56.* </w:t>
      </w:r>
    </w:p>
    <w:p w14:paraId="5E97DB53" w14:textId="77777777" w:rsidR="002363E6" w:rsidRPr="00932654" w:rsidRDefault="002363E6" w:rsidP="002363E6">
      <w:pPr>
        <w:rPr>
          <w:rFonts w:cs="Arial"/>
          <w:szCs w:val="22"/>
        </w:rPr>
      </w:pPr>
      <w:r w:rsidRPr="00932654">
        <w:rPr>
          <w:rFonts w:cs="Arial"/>
          <w:szCs w:val="22"/>
        </w:rPr>
        <w:t xml:space="preserve">_____, trans. "Carta a Lévy-Bruhl." By Edmund Husserl. </w:t>
      </w:r>
      <w:r w:rsidRPr="00AE43C8">
        <w:rPr>
          <w:rFonts w:cs="Arial"/>
          <w:i/>
          <w:szCs w:val="22"/>
        </w:rPr>
        <w:t>ER, Revista de Filosofía</w:t>
      </w:r>
      <w:r w:rsidRPr="00AE43C8">
        <w:rPr>
          <w:rFonts w:cs="Arial"/>
          <w:szCs w:val="22"/>
        </w:rPr>
        <w:t xml:space="preserve"> 10.</w:t>
      </w:r>
      <w:r w:rsidRPr="00932654">
        <w:rPr>
          <w:rFonts w:cs="Arial"/>
          <w:szCs w:val="22"/>
        </w:rPr>
        <w:t>19 (1995): 171-175.</w:t>
      </w:r>
    </w:p>
    <w:p w14:paraId="02C5F4CB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_____, ed. </w:t>
      </w:r>
      <w:r w:rsidRPr="00932654">
        <w:rPr>
          <w:rFonts w:cs="Arial"/>
          <w:i/>
          <w:iCs/>
          <w:szCs w:val="22"/>
        </w:rPr>
        <w:t>Sobre el concepto de mundo de la vida</w:t>
      </w:r>
      <w:r w:rsidRPr="00AE43C8">
        <w:rPr>
          <w:rFonts w:cs="Arial"/>
          <w:i/>
          <w:szCs w:val="22"/>
        </w:rPr>
        <w:t>: Actas de la II Semana Española de Fenomenología.</w:t>
      </w:r>
      <w:r w:rsidRPr="00932654">
        <w:rPr>
          <w:rFonts w:cs="Arial"/>
          <w:szCs w:val="22"/>
        </w:rPr>
        <w:t xml:space="preserve"> Madrid: UNED, 1993. </w:t>
      </w:r>
    </w:p>
    <w:p w14:paraId="7F4CC9F6" w14:textId="77777777" w:rsidR="002363E6" w:rsidRPr="00932654" w:rsidRDefault="002363E6" w:rsidP="002363E6">
      <w:pPr>
        <w:rPr>
          <w:rFonts w:cs="Arial"/>
          <w:szCs w:val="22"/>
        </w:rPr>
      </w:pPr>
      <w:r w:rsidRPr="00CD72AD">
        <w:t xml:space="preserve">San Martín, Javier, and Marcial Gondar. </w:t>
      </w:r>
      <w:r w:rsidRPr="00932654">
        <w:rPr>
          <w:rFonts w:cs="Arial"/>
          <w:szCs w:val="22"/>
        </w:rPr>
        <w:t xml:space="preserve">"La familia." </w:t>
      </w:r>
      <w:r w:rsidRPr="00932654">
        <w:rPr>
          <w:rFonts w:cs="Arial"/>
          <w:i/>
          <w:iCs/>
          <w:szCs w:val="22"/>
        </w:rPr>
        <w:t>Enciclopedia Gallega</w:t>
      </w:r>
      <w:r w:rsidRPr="00932654">
        <w:rPr>
          <w:rFonts w:cs="Arial"/>
          <w:szCs w:val="22"/>
        </w:rPr>
        <w:t>. 1978. 11.78-84.</w:t>
      </w:r>
    </w:p>
    <w:p w14:paraId="3FECE7BE" w14:textId="77777777" w:rsidR="002363E6" w:rsidRPr="00932654" w:rsidRDefault="002363E6" w:rsidP="002363E6">
      <w:pPr>
        <w:rPr>
          <w:rFonts w:cs="Arial"/>
          <w:szCs w:val="22"/>
          <w:lang w:val="en-GB"/>
        </w:rPr>
      </w:pPr>
      <w:r w:rsidRPr="00CD72AD">
        <w:t>San Martín, Javier, and</w:t>
      </w:r>
      <w:r w:rsidRPr="00932654">
        <w:rPr>
          <w:rFonts w:cs="Arial"/>
          <w:szCs w:val="22"/>
          <w:lang w:val="en-GB"/>
        </w:rPr>
        <w:t xml:space="preserve"> Mª Luz Pintos, "Animal Life and Phenomenology." In </w:t>
      </w:r>
      <w:r w:rsidRPr="00932654">
        <w:rPr>
          <w:rFonts w:cs="Arial"/>
          <w:i/>
          <w:iCs/>
          <w:szCs w:val="22"/>
          <w:lang w:val="en-GB"/>
        </w:rPr>
        <w:t>The Reach of Reflection: Issues for Phenomenology's Second Century</w:t>
      </w:r>
      <w:r w:rsidRPr="00932654">
        <w:rPr>
          <w:rFonts w:cs="Arial"/>
          <w:szCs w:val="22"/>
          <w:lang w:val="en-GB"/>
        </w:rPr>
        <w:t xml:space="preserve">. Ed. Steven Crowell, Lester Embree and Samuel J. Julian. USA: Center for Advanced Research in Phenomenology, 2001. </w:t>
      </w:r>
      <w:r w:rsidRPr="00932654">
        <w:rPr>
          <w:rFonts w:cs="Arial"/>
          <w:szCs w:val="22"/>
        </w:rPr>
        <w:t>342-363.</w:t>
      </w:r>
    </w:p>
    <w:p w14:paraId="7E833ADD" w14:textId="77777777" w:rsidR="002363E6" w:rsidRPr="00932654" w:rsidRDefault="006C4B3A" w:rsidP="002363E6">
      <w:pPr>
        <w:ind w:hanging="12"/>
        <w:rPr>
          <w:rFonts w:cs="Arial"/>
          <w:szCs w:val="22"/>
        </w:rPr>
      </w:pPr>
      <w:hyperlink r:id="rId8" w:history="1">
        <w:r w:rsidR="002363E6" w:rsidRPr="00932654">
          <w:rPr>
            <w:rStyle w:val="Hyperlink"/>
            <w:rFonts w:cs="Arial"/>
            <w:szCs w:val="22"/>
            <w:lang w:val="en-GB"/>
          </w:rPr>
          <w:t>http://www.electronpress.com</w:t>
        </w:r>
      </w:hyperlink>
    </w:p>
    <w:p w14:paraId="0B761E22" w14:textId="77777777" w:rsidR="002363E6" w:rsidRDefault="002363E6" w:rsidP="002363E6">
      <w:r>
        <w:t xml:space="preserve">San Martín, J, E. Burgos, L. Rodríguez, and M. C. López.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1991.*</w:t>
      </w:r>
    </w:p>
    <w:p w14:paraId="4D6EBCEB" w14:textId="77777777" w:rsidR="00B03999" w:rsidRDefault="00B03999" w:rsidP="00B03999">
      <w:pPr>
        <w:ind w:left="709" w:hanging="709"/>
      </w:pPr>
      <w:r>
        <w:t xml:space="preserve">San Martín, Javier, and T. Domingo, eds. </w:t>
      </w:r>
      <w:r>
        <w:rPr>
          <w:i/>
        </w:rPr>
        <w:t>La imagen del ser humano: Historia, literatura y hermenéutica.</w:t>
      </w:r>
      <w:r>
        <w:t xml:space="preserve"> EdMadrid: Biblioteca Nueva, 2011. </w:t>
      </w:r>
    </w:p>
    <w:p w14:paraId="2C52508C" w14:textId="77777777" w:rsidR="002363E6" w:rsidRPr="006538A5" w:rsidRDefault="002363E6" w:rsidP="002363E6">
      <w:r>
        <w:t xml:space="preserve">San Martín, Javier, et al. "Antropología filosófica." Audio. </w:t>
      </w:r>
      <w:r>
        <w:rPr>
          <w:i/>
        </w:rPr>
        <w:t>UNEDradio</w:t>
      </w:r>
      <w:r>
        <w:t xml:space="preserve"> 16 May 2014.*</w:t>
      </w:r>
    </w:p>
    <w:p w14:paraId="6CE8E825" w14:textId="77777777" w:rsidR="002363E6" w:rsidRDefault="002363E6" w:rsidP="002363E6">
      <w:r>
        <w:tab/>
      </w:r>
      <w:hyperlink r:id="rId9" w:history="1">
        <w:r w:rsidRPr="00C418BD">
          <w:rPr>
            <w:rStyle w:val="Hyperlink"/>
          </w:rPr>
          <w:t>http://youtu.be/sFVYXxIUz20</w:t>
        </w:r>
      </w:hyperlink>
    </w:p>
    <w:p w14:paraId="3E1EB2C0" w14:textId="77777777" w:rsidR="002363E6" w:rsidRPr="006538A5" w:rsidRDefault="002363E6" w:rsidP="002363E6">
      <w:r>
        <w:lastRenderedPageBreak/>
        <w:tab/>
        <w:t>2014</w:t>
      </w:r>
    </w:p>
    <w:p w14:paraId="268F124A" w14:textId="228B740C" w:rsidR="006C4B3A" w:rsidRPr="00E70490" w:rsidRDefault="006C4B3A" w:rsidP="006C4B3A">
      <w:r>
        <w:t xml:space="preserve">San Martín, Javier, and Mª Carmen López, eds. </w:t>
      </w:r>
      <w:r w:rsidRPr="006C4B3A">
        <w:rPr>
          <w:i/>
        </w:rPr>
        <w:t>Investigaciones Fenomenológicas</w:t>
      </w:r>
      <w:r>
        <w:t xml:space="preserve">. Journal of the </w:t>
      </w:r>
      <w:r w:rsidRPr="00E70490">
        <w:t xml:space="preserve">Sociedad Española </w:t>
      </w:r>
      <w:bookmarkStart w:id="2" w:name="_GoBack"/>
      <w:bookmarkEnd w:id="2"/>
      <w:r w:rsidRPr="00E70490">
        <w:t>de Fenomenología</w:t>
      </w:r>
      <w:r>
        <w:t>. Vol. 15 (2018).</w:t>
      </w:r>
      <w:r>
        <w:tab/>
      </w:r>
    </w:p>
    <w:p w14:paraId="520C000E" w14:textId="5AEFC3E7" w:rsidR="006C4B3A" w:rsidRDefault="006C4B3A" w:rsidP="006C4B3A">
      <w:r>
        <w:tab/>
      </w:r>
      <w:hyperlink r:id="rId10" w:history="1">
        <w:r w:rsidRPr="009919E4">
          <w:rPr>
            <w:rStyle w:val="Hyperlink"/>
          </w:rPr>
          <w:t>https://www2.uned.es/dpto_fim/InvFen/portada.html</w:t>
        </w:r>
      </w:hyperlink>
    </w:p>
    <w:p w14:paraId="3ABC4B63" w14:textId="3B3B6310" w:rsidR="00C454AC" w:rsidRDefault="006C4B3A">
      <w:r>
        <w:tab/>
        <w:t>2019</w:t>
      </w:r>
    </w:p>
    <w:p w14:paraId="64A4F46C" w14:textId="77777777" w:rsidR="00C454AC" w:rsidRDefault="00C454AC" w:rsidP="00C454AC"/>
    <w:p w14:paraId="2741BCCF" w14:textId="77777777" w:rsidR="002363E6" w:rsidRDefault="002363E6" w:rsidP="00C454AC"/>
    <w:p w14:paraId="1FF5286B" w14:textId="77777777" w:rsidR="002363E6" w:rsidRDefault="002363E6" w:rsidP="00C454AC"/>
    <w:p w14:paraId="1B1C54D5" w14:textId="77777777" w:rsidR="002363E6" w:rsidRDefault="002363E6" w:rsidP="002363E6"/>
    <w:p w14:paraId="28EF3F8E" w14:textId="77777777" w:rsidR="002363E6" w:rsidRDefault="002363E6" w:rsidP="002363E6">
      <w:pPr>
        <w:rPr>
          <w:b/>
        </w:rPr>
      </w:pPr>
    </w:p>
    <w:p w14:paraId="7D65EBB2" w14:textId="77777777" w:rsidR="002363E6" w:rsidRDefault="002363E6" w:rsidP="002363E6">
      <w:r>
        <w:t>Audio</w:t>
      </w:r>
    </w:p>
    <w:p w14:paraId="4A1005F2" w14:textId="77777777" w:rsidR="002363E6" w:rsidRDefault="002363E6" w:rsidP="002363E6"/>
    <w:p w14:paraId="63C0FF89" w14:textId="77777777" w:rsidR="002363E6" w:rsidRPr="0077740A" w:rsidRDefault="002363E6" w:rsidP="002363E6">
      <w:r>
        <w:t xml:space="preserve">"La fenomenología de Ortega (primera parte). </w:t>
      </w:r>
      <w:r>
        <w:rPr>
          <w:i/>
        </w:rPr>
        <w:t>YouTube (UNEDradio)</w:t>
      </w:r>
      <w:r>
        <w:t xml:space="preserve"> 10 May 2013.*</w:t>
      </w:r>
    </w:p>
    <w:p w14:paraId="7E1816D0" w14:textId="77777777" w:rsidR="002363E6" w:rsidRDefault="002363E6" w:rsidP="002363E6">
      <w:r>
        <w:tab/>
      </w:r>
      <w:hyperlink r:id="rId11" w:history="1">
        <w:r w:rsidRPr="007554FC">
          <w:rPr>
            <w:rStyle w:val="Hyperlink"/>
          </w:rPr>
          <w:t>http://www.youtube.com/watch?v=lTKmrJkTlRo</w:t>
        </w:r>
      </w:hyperlink>
    </w:p>
    <w:p w14:paraId="7D3026EA" w14:textId="77777777" w:rsidR="002363E6" w:rsidRPr="0077740A" w:rsidRDefault="002363E6" w:rsidP="002363E6">
      <w:r>
        <w:tab/>
        <w:t>2013</w:t>
      </w:r>
    </w:p>
    <w:p w14:paraId="3B51DADD" w14:textId="77777777" w:rsidR="002363E6" w:rsidRDefault="002363E6" w:rsidP="002363E6"/>
    <w:p w14:paraId="4E4633DD" w14:textId="77777777" w:rsidR="002363E6" w:rsidRDefault="002363E6" w:rsidP="002363E6"/>
    <w:p w14:paraId="76408E7B" w14:textId="77777777" w:rsidR="002363E6" w:rsidRPr="008215E4" w:rsidRDefault="002363E6" w:rsidP="002363E6"/>
    <w:p w14:paraId="25A705C9" w14:textId="77777777" w:rsidR="002363E6" w:rsidRDefault="002363E6" w:rsidP="002363E6"/>
    <w:p w14:paraId="1395C8AA" w14:textId="77777777" w:rsidR="002363E6" w:rsidRDefault="002363E6" w:rsidP="00C454AC"/>
    <w:p w14:paraId="743FD0A9" w14:textId="77777777" w:rsidR="00C454AC" w:rsidRDefault="00B03999">
      <w:pPr>
        <w:rPr>
          <w:b/>
        </w:rPr>
      </w:pPr>
      <w:r>
        <w:rPr>
          <w:b/>
        </w:rPr>
        <w:t>Edited works</w:t>
      </w:r>
    </w:p>
    <w:p w14:paraId="4F34D85B" w14:textId="77777777" w:rsidR="00B03999" w:rsidRDefault="00B03999">
      <w:pPr>
        <w:rPr>
          <w:b/>
        </w:rPr>
      </w:pPr>
    </w:p>
    <w:p w14:paraId="395D09BA" w14:textId="77777777" w:rsidR="00B03999" w:rsidRDefault="00B03999">
      <w:pPr>
        <w:rPr>
          <w:b/>
        </w:rPr>
      </w:pPr>
    </w:p>
    <w:p w14:paraId="414B0946" w14:textId="77777777" w:rsidR="00B03999" w:rsidRPr="00B03999" w:rsidRDefault="00B03999" w:rsidP="00B03999">
      <w:pPr>
        <w:ind w:left="709" w:hanging="709"/>
      </w:pPr>
      <w:r>
        <w:rPr>
          <w:i/>
        </w:rPr>
        <w:t>La imagen del ser humano: Historia, literatura y hermenéutica:</w:t>
      </w:r>
    </w:p>
    <w:p w14:paraId="76AFA110" w14:textId="77777777" w:rsidR="00B03999" w:rsidRDefault="00B03999">
      <w:pPr>
        <w:rPr>
          <w:b/>
        </w:rPr>
      </w:pPr>
    </w:p>
    <w:p w14:paraId="4AC2CC76" w14:textId="77777777" w:rsidR="00B03999" w:rsidRDefault="00B03999" w:rsidP="00B03999">
      <w:pPr>
        <w:ind w:left="709" w:hanging="709"/>
      </w:pPr>
      <w:r>
        <w:t xml:space="preserve">López Sáenz, Mª Carmen. "La verdad de las ideas sensibles." In </w:t>
      </w:r>
      <w:r>
        <w:rPr>
          <w:i/>
        </w:rPr>
        <w:t>La imagen del ser humano: Historia, literatura y hermenéutica.</w:t>
      </w:r>
      <w:r>
        <w:t xml:space="preserve"> Ed. J. San Martín and T. Domingo. Madrid: Biblioteca Nueva, 2011. 341-55.</w:t>
      </w:r>
    </w:p>
    <w:p w14:paraId="2E2AA934" w14:textId="77777777" w:rsidR="00B03999" w:rsidRPr="00B03999" w:rsidRDefault="00B03999">
      <w:pPr>
        <w:rPr>
          <w:b/>
        </w:rPr>
      </w:pPr>
    </w:p>
    <w:sectPr w:rsidR="00B03999" w:rsidRPr="00B0399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440CC"/>
    <w:rsid w:val="000A3ABB"/>
    <w:rsid w:val="002363E6"/>
    <w:rsid w:val="00591629"/>
    <w:rsid w:val="005B5A64"/>
    <w:rsid w:val="006431B8"/>
    <w:rsid w:val="006C4B3A"/>
    <w:rsid w:val="00AB6BCF"/>
    <w:rsid w:val="00B03999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755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Emphasis">
    <w:name w:val="Emphasis"/>
    <w:qFormat/>
    <w:rsid w:val="002363E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Emphasis">
    <w:name w:val="Emphasis"/>
    <w:qFormat/>
    <w:rsid w:val="00236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lTKmrJkTlR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pucp.edu.pe/eventos/congresos/filosofia/programa_general/miercoles/plenarianocturna/SanMartinJavier.PDF" TargetMode="External"/><Relationship Id="rId7" Type="http://schemas.openxmlformats.org/officeDocument/2006/relationships/hyperlink" Target="http://www.pucp.edu.pe/eventos/congresos/filosofia/programa_general/miercoles/plenarianocturna/SanMartinJavier.PDF" TargetMode="External"/><Relationship Id="rId8" Type="http://schemas.openxmlformats.org/officeDocument/2006/relationships/hyperlink" Target="http://www.electronpress.com/" TargetMode="External"/><Relationship Id="rId9" Type="http://schemas.openxmlformats.org/officeDocument/2006/relationships/hyperlink" Target="http://youtu.be/sFVYXxIUz20" TargetMode="External"/><Relationship Id="rId10" Type="http://schemas.openxmlformats.org/officeDocument/2006/relationships/hyperlink" Target="https://www2.uned.es/dpto_fim/InvFen/port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7380</CharactersWithSpaces>
  <SharedDoc>false</SharedDoc>
  <HLinks>
    <vt:vector size="36" baseType="variant">
      <vt:variant>
        <vt:i4>3735602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http://www.youtube.com/watch?v=lTKmrJkTlRo</vt:lpwstr>
      </vt:variant>
      <vt:variant>
        <vt:lpwstr/>
      </vt:variant>
      <vt:variant>
        <vt:i4>4128775</vt:i4>
      </vt:variant>
      <vt:variant>
        <vt:i4>12</vt:i4>
      </vt:variant>
      <vt:variant>
        <vt:i4>0</vt:i4>
      </vt:variant>
      <vt:variant>
        <vt:i4>5</vt:i4>
      </vt:variant>
      <vt:variant>
        <vt:lpwstr>http://youtu.be/sFVYXxIUz20</vt:lpwstr>
      </vt:variant>
      <vt:variant>
        <vt:lpwstr/>
      </vt:variant>
      <vt:variant>
        <vt:i4>5767212</vt:i4>
      </vt:variant>
      <vt:variant>
        <vt:i4>9</vt:i4>
      </vt:variant>
      <vt:variant>
        <vt:i4>0</vt:i4>
      </vt:variant>
      <vt:variant>
        <vt:i4>5</vt:i4>
      </vt:variant>
      <vt:variant>
        <vt:lpwstr>http://www.electronpress.com/</vt:lpwstr>
      </vt:variant>
      <vt:variant>
        <vt:lpwstr/>
      </vt:variant>
      <vt:variant>
        <vt:i4>196662</vt:i4>
      </vt:variant>
      <vt:variant>
        <vt:i4>6</vt:i4>
      </vt:variant>
      <vt:variant>
        <vt:i4>0</vt:i4>
      </vt:variant>
      <vt:variant>
        <vt:i4>5</vt:i4>
      </vt:variant>
      <vt:variant>
        <vt:lpwstr>http://www.pucp.edu.pe/eventos/congresos/filosofia/programa_general/miercoles/plenarianocturna/SanMartinJavier.PDF</vt:lpwstr>
      </vt:variant>
      <vt:variant>
        <vt:lpwstr/>
      </vt:variant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http://www.pucp.edu.pe/eventos/congresos/filosofia/programa_general/miercoles/plenarianocturna/SanMartinJavier.PDF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6</cp:revision>
  <dcterms:created xsi:type="dcterms:W3CDTF">2017-07-06T05:54:00Z</dcterms:created>
  <dcterms:modified xsi:type="dcterms:W3CDTF">2019-01-04T01:55:00Z</dcterms:modified>
</cp:coreProperties>
</file>