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6336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6336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B. Kanitscheider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6336E" w:rsidRDefault="0096336E" w:rsidP="0096336E">
      <w:pPr>
        <w:ind w:left="709" w:hanging="709"/>
      </w:pPr>
      <w:r>
        <w:t>Kanitscheider, B., ed.</w:t>
      </w:r>
      <w:r>
        <w:t xml:space="preserve"> </w:t>
      </w:r>
      <w:r>
        <w:rPr>
          <w:i/>
        </w:rPr>
        <w:t>Sprache und Erkenntnis.</w:t>
      </w:r>
      <w:r>
        <w:t xml:space="preserve"> Innsbruck, 1976. </w:t>
      </w:r>
    </w:p>
    <w:p w:rsidR="00C454AC" w:rsidRDefault="00C454AC"/>
    <w:p w:rsidR="0096336E" w:rsidRDefault="0096336E" w:rsidP="0096336E">
      <w:pPr>
        <w:ind w:left="709" w:hanging="709"/>
      </w:pPr>
    </w:p>
    <w:p w:rsidR="0096336E" w:rsidRDefault="0096336E" w:rsidP="0096336E">
      <w:pPr>
        <w:ind w:left="709" w:hanging="709"/>
      </w:pPr>
      <w:bookmarkStart w:id="2" w:name="_GoBack"/>
      <w:bookmarkEnd w:id="2"/>
    </w:p>
    <w:p w:rsidR="0096336E" w:rsidRDefault="0096336E" w:rsidP="0096336E">
      <w:pPr>
        <w:ind w:left="709" w:hanging="709"/>
        <w:rPr>
          <w:b/>
        </w:rPr>
      </w:pPr>
      <w:r>
        <w:rPr>
          <w:b/>
        </w:rPr>
        <w:t>Edited works</w:t>
      </w:r>
    </w:p>
    <w:p w:rsidR="0096336E" w:rsidRDefault="0096336E" w:rsidP="0096336E">
      <w:pPr>
        <w:ind w:left="709" w:hanging="709"/>
        <w:rPr>
          <w:b/>
        </w:rPr>
      </w:pPr>
    </w:p>
    <w:p w:rsidR="0096336E" w:rsidRDefault="0096336E" w:rsidP="0096336E">
      <w:pPr>
        <w:ind w:left="709" w:hanging="709"/>
      </w:pPr>
      <w:r>
        <w:rPr>
          <w:i/>
        </w:rPr>
        <w:t>Sprache und Erkenntnis</w:t>
      </w:r>
      <w:r>
        <w:rPr>
          <w:i/>
        </w:rPr>
        <w:t>:</w:t>
      </w:r>
    </w:p>
    <w:p w:rsidR="0096336E" w:rsidRDefault="0096336E"/>
    <w:p w:rsidR="0096336E" w:rsidRDefault="0096336E" w:rsidP="0096336E">
      <w:pPr>
        <w:ind w:left="709" w:hanging="709"/>
      </w:pPr>
      <w:r>
        <w:t xml:space="preserve">Hartmann, R. S. "Axiological Aspects of Deontic Logic." In </w:t>
      </w:r>
      <w:r>
        <w:rPr>
          <w:i/>
        </w:rPr>
        <w:t>Sprache und Erkenntnis.</w:t>
      </w:r>
      <w:r>
        <w:t xml:space="preserve"> Ed. B. Kanitscheider. Innsbruck, 1976. </w:t>
      </w:r>
    </w:p>
    <w:p w:rsidR="0096336E" w:rsidRDefault="0096336E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6336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2017-08-19T21:11:00Z</dcterms:created>
  <dcterms:modified xsi:type="dcterms:W3CDTF">2017-08-19T21:11:00Z</dcterms:modified>
</cp:coreProperties>
</file>