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1F" w:rsidRPr="00641953" w:rsidRDefault="002B48CE">
      <w:pPr>
        <w:jc w:val="center"/>
        <w:rPr>
          <w:sz w:val="24"/>
        </w:rPr>
      </w:pPr>
      <w:r w:rsidRPr="00641953">
        <w:rPr>
          <w:sz w:val="20"/>
        </w:rPr>
        <w:t>from</w:t>
      </w:r>
    </w:p>
    <w:p w:rsidR="00A2781F" w:rsidRPr="00641953" w:rsidRDefault="002B48CE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A2781F" w:rsidRPr="00641953" w:rsidRDefault="002B48CE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A2781F" w:rsidRPr="00641953" w:rsidRDefault="002B48CE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A2781F" w:rsidRDefault="002B48CE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A2781F" w:rsidRDefault="002B48CE">
      <w:pPr>
        <w:ind w:left="0" w:firstLine="0"/>
        <w:jc w:val="center"/>
        <w:rPr>
          <w:color w:val="000000"/>
        </w:rPr>
      </w:pPr>
    </w:p>
    <w:p w:rsidR="00A2781F" w:rsidRDefault="002B48CE">
      <w:pPr>
        <w:ind w:left="0" w:firstLine="0"/>
        <w:jc w:val="center"/>
        <w:rPr>
          <w:color w:val="000000"/>
        </w:rPr>
      </w:pPr>
    </w:p>
    <w:p w:rsidR="00A2781F" w:rsidRPr="00A2781F" w:rsidRDefault="002B48CE" w:rsidP="00A2781F">
      <w:pPr>
        <w:rPr>
          <w:b/>
          <w:smallCaps/>
          <w:sz w:val="36"/>
        </w:rPr>
      </w:pPr>
      <w:r w:rsidRPr="00A2781F">
        <w:rPr>
          <w:b/>
          <w:smallCaps/>
          <w:sz w:val="36"/>
        </w:rPr>
        <w:t>Farzad Sharifian</w:t>
      </w:r>
    </w:p>
    <w:p w:rsidR="00A2781F" w:rsidRPr="00156B66" w:rsidRDefault="002B48CE" w:rsidP="00A2781F">
      <w:pPr>
        <w:rPr>
          <w:rFonts w:eastAsia="Times New Roman"/>
          <w:b/>
          <w:color w:val="000000"/>
        </w:rPr>
      </w:pPr>
    </w:p>
    <w:p w:rsidR="00A2781F" w:rsidRPr="00156B66" w:rsidRDefault="002B48CE" w:rsidP="00A2781F">
      <w:pPr>
        <w:rPr>
          <w:rFonts w:eastAsia="Times New Roman"/>
          <w:b/>
          <w:color w:val="000000"/>
        </w:rPr>
      </w:pPr>
    </w:p>
    <w:p w:rsidR="00A2781F" w:rsidRPr="00156B66" w:rsidRDefault="002B48CE" w:rsidP="00A2781F">
      <w:pPr>
        <w:rPr>
          <w:rFonts w:eastAsia="Times New Roman"/>
          <w:b/>
          <w:color w:val="000000"/>
        </w:rPr>
      </w:pPr>
      <w:r w:rsidRPr="00156B66">
        <w:rPr>
          <w:rFonts w:eastAsia="Times New Roman"/>
          <w:b/>
          <w:color w:val="000000"/>
        </w:rPr>
        <w:t>Works</w:t>
      </w:r>
    </w:p>
    <w:p w:rsidR="00A2781F" w:rsidRPr="00156B66" w:rsidRDefault="002B48CE" w:rsidP="00A2781F">
      <w:pPr>
        <w:rPr>
          <w:rFonts w:eastAsia="Times New Roman"/>
          <w:b/>
          <w:color w:val="000000"/>
        </w:rPr>
      </w:pP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Sharifian, Farzad. "1 - English as an International Language: An Overview."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</w:t>
      </w:r>
      <w:r w:rsidRPr="00156B66">
        <w:rPr>
          <w:rFonts w:eastAsia="Times New Roman"/>
          <w:color w:val="000000"/>
        </w:rPr>
        <w:t>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_____. "13 - Cultural Conceptualizations in English as an International Language."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>_____</w:t>
      </w:r>
      <w:r w:rsidRPr="00156B66">
        <w:rPr>
          <w:rFonts w:eastAsia="Times New Roman"/>
          <w:color w:val="000000"/>
        </w:rPr>
        <w:t xml:space="preserve">, ed.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(New Perspectives on Language &amp; Education). Clevedon: Multilingual Matters, 2009. (Part 1: Native/Non-Native Divide: Politics, Policies and Practices; Part 2: EIL, Attitudes a</w:t>
      </w:r>
      <w:r w:rsidRPr="00156B66">
        <w:rPr>
          <w:rFonts w:eastAsia="Times New Roman"/>
          <w:color w:val="000000"/>
        </w:rPr>
        <w:t>nd Identity(ies); Part 3: EIL, Teacher Education and Language Testing: Gaps and Challenges; Part 4: The Scope of EIL: Widening, Tightening and Emerging Themes).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</w:p>
    <w:p w:rsidR="00A2781F" w:rsidRPr="00156B66" w:rsidRDefault="002B48CE" w:rsidP="00A2781F">
      <w:pPr>
        <w:rPr>
          <w:rFonts w:eastAsia="Times New Roman"/>
          <w:color w:val="000000"/>
        </w:rPr>
      </w:pPr>
    </w:p>
    <w:p w:rsidR="00A2781F" w:rsidRPr="00156B66" w:rsidRDefault="002B48CE" w:rsidP="00A2781F">
      <w:pPr>
        <w:rPr>
          <w:rFonts w:eastAsia="Times New Roman"/>
          <w:color w:val="000000"/>
        </w:rPr>
      </w:pPr>
    </w:p>
    <w:p w:rsidR="00A2781F" w:rsidRPr="00156B66" w:rsidRDefault="002B48CE" w:rsidP="00A2781F">
      <w:pPr>
        <w:rPr>
          <w:rFonts w:eastAsia="Times New Roman"/>
          <w:b/>
          <w:color w:val="000000"/>
        </w:rPr>
      </w:pPr>
      <w:r w:rsidRPr="00156B66">
        <w:rPr>
          <w:rFonts w:eastAsia="Times New Roman"/>
          <w:b/>
          <w:color w:val="000000"/>
        </w:rPr>
        <w:t>Edited works</w:t>
      </w:r>
    </w:p>
    <w:p w:rsidR="00A2781F" w:rsidRPr="00156B66" w:rsidRDefault="002B48CE" w:rsidP="00A2781F">
      <w:pPr>
        <w:rPr>
          <w:rFonts w:eastAsia="Times New Roman"/>
          <w:b/>
          <w:color w:val="000000"/>
        </w:rPr>
      </w:pPr>
    </w:p>
    <w:p w:rsidR="00A2781F" w:rsidRPr="004142CA" w:rsidRDefault="002B48CE" w:rsidP="00A2781F">
      <w:pPr>
        <w:rPr>
          <w:rFonts w:eastAsia="Times New Roman"/>
          <w:i/>
          <w:color w:val="000000"/>
        </w:rPr>
      </w:pPr>
      <w:r w:rsidRPr="00156B66">
        <w:rPr>
          <w:rFonts w:eastAsia="Times New Roman"/>
          <w:i/>
          <w:color w:val="000000"/>
        </w:rPr>
        <w:t>English as an International Language:</w:t>
      </w:r>
    </w:p>
    <w:p w:rsidR="00A2781F" w:rsidRPr="004142CA" w:rsidRDefault="002B48CE" w:rsidP="00A2781F">
      <w:pPr>
        <w:rPr>
          <w:rFonts w:eastAsia="Times New Roman"/>
          <w:b/>
          <w:color w:val="000000"/>
        </w:rPr>
      </w:pPr>
    </w:p>
    <w:p w:rsidR="002B48CE" w:rsidRPr="00156B66" w:rsidRDefault="002B48CE" w:rsidP="002B48CE">
      <w:pPr>
        <w:rPr>
          <w:color w:val="000000"/>
        </w:rPr>
      </w:pPr>
      <w:r w:rsidRPr="00156B66">
        <w:rPr>
          <w:color w:val="000000"/>
        </w:rPr>
        <w:t xml:space="preserve">Sharifian, Farzad. "1 - English as an International Language: An Overview." In </w:t>
      </w:r>
      <w:r w:rsidRPr="00156B66">
        <w:rPr>
          <w:i/>
          <w:color w:val="000000"/>
        </w:rPr>
        <w:t>English as an International Language. Perspectives and Pedagogical Issues.</w:t>
      </w:r>
      <w:r w:rsidRPr="00156B66">
        <w:rPr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>Holliday, Adrian. "2 - English as a Lin</w:t>
      </w:r>
      <w:r w:rsidRPr="00156B66">
        <w:rPr>
          <w:rFonts w:eastAsia="Times New Roman"/>
          <w:color w:val="000000"/>
        </w:rPr>
        <w:t xml:space="preserve">gua Franca, ‘Non-Native Speakers’ and Cosmopolitan Realities."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lastRenderedPageBreak/>
        <w:t>Ali, Sadia. "3 - Teaching English as an International L</w:t>
      </w:r>
      <w:r w:rsidRPr="00156B66">
        <w:rPr>
          <w:rFonts w:eastAsia="Times New Roman"/>
          <w:color w:val="000000"/>
        </w:rPr>
        <w:t xml:space="preserve">anguage (EIL) in the Gulf Corporation  Council (GCC) Countries: The Brown Man’s Burden."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>Modiano, Marko. "4 - EIL, Nat</w:t>
      </w:r>
      <w:r w:rsidRPr="00156B66">
        <w:rPr>
          <w:rFonts w:eastAsia="Times New Roman"/>
          <w:color w:val="000000"/>
        </w:rPr>
        <w:t xml:space="preserve">ivespeakerism and the Failure of European ELT."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>Li, David C. S.. "5 - Researching Non-Native Speakers’ Views Toward In</w:t>
      </w:r>
      <w:r w:rsidRPr="00156B66">
        <w:rPr>
          <w:rFonts w:eastAsia="Times New Roman"/>
          <w:color w:val="000000"/>
        </w:rPr>
        <w:t xml:space="preserve">telligibility and Identity:  Bridging the Gap Between Moral High Grounds and Down-to-Earth Concerns."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>Llurda, Enric. "</w:t>
      </w:r>
      <w:r w:rsidRPr="00156B66">
        <w:rPr>
          <w:rFonts w:eastAsia="Times New Roman"/>
          <w:color w:val="000000"/>
        </w:rPr>
        <w:t xml:space="preserve">6 - Attitudes Towards English as an International Language: The Pervasiveness of  Native Models Among L2 Users and Teachers."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</w:t>
      </w:r>
      <w:r w:rsidRPr="00156B66">
        <w:rPr>
          <w:rFonts w:eastAsia="Times New Roman"/>
          <w:color w:val="000000"/>
        </w:rPr>
        <w:t>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Petric, Bojana. "7 - ‘I Thought I Was an Easterner; It Turns Out I Am a Westerner!’: EIL Migrant  Teacher Identities."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</w:t>
      </w:r>
      <w:r w:rsidRPr="00156B66">
        <w:rPr>
          <w:rFonts w:eastAsia="Times New Roman"/>
          <w:color w:val="000000"/>
        </w:rPr>
        <w:t>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Ramanathan, Vaidehi, and Brian Morgan. "8 - Global Warning? West-Based TESOL, Class-Blindness and the Challenge for  Critical Pedagogies."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</w:t>
      </w:r>
      <w:r w:rsidRPr="00156B66">
        <w:rPr>
          <w:rFonts w:eastAsia="Times New Roman"/>
          <w:color w:val="000000"/>
        </w:rPr>
        <w:t>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Matsuda, Aya. "9 - Desirable But Not Necessary? The Place of World Englishes and English as an  International Language in English Teacher Preparation Programs in Japan." In </w:t>
      </w:r>
      <w:r w:rsidRPr="00156B66">
        <w:rPr>
          <w:rFonts w:eastAsia="Times New Roman"/>
          <w:i/>
          <w:color w:val="000000"/>
        </w:rPr>
        <w:t>English as an International Language. Perspectives an</w:t>
      </w:r>
      <w:r w:rsidRPr="00156B66">
        <w:rPr>
          <w:rFonts w:eastAsia="Times New Roman"/>
          <w:i/>
          <w:color w:val="000000"/>
        </w:rPr>
        <w:t>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Khan, Sarah Zafar. "10 - Imperialism of International Tests: An EIL Perspective."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</w:t>
      </w:r>
      <w:r w:rsidRPr="00156B66">
        <w:rPr>
          <w:rFonts w:eastAsia="Times New Roman"/>
          <w:color w:val="000000"/>
        </w:rPr>
        <w:t>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Roberts, Paul, and Suresh Canagarajah. "11 - Broadening the ELF Paradigm: Spoken English in an International Encounter."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</w:t>
      </w:r>
      <w:r w:rsidRPr="00156B66">
        <w:rPr>
          <w:rFonts w:eastAsia="Times New Roman"/>
          <w:color w:val="000000"/>
        </w:rPr>
        <w:t>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lastRenderedPageBreak/>
        <w:t xml:space="preserve">McKay, Sandra Lee. "12 - Pragmatics and EIL Pedagogy."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  <w:bookmarkStart w:id="0" w:name="_GoBack"/>
      <w:bookmarkEnd w:id="0"/>
    </w:p>
    <w:p w:rsidR="002B48CE" w:rsidRPr="00156B66" w:rsidRDefault="002B48CE" w:rsidP="002B48CE">
      <w:pPr>
        <w:rPr>
          <w:color w:val="000000"/>
        </w:rPr>
      </w:pPr>
      <w:r w:rsidRPr="00156B66">
        <w:rPr>
          <w:color w:val="000000"/>
        </w:rPr>
        <w:t xml:space="preserve">Sharifian, Farzad. "13 - Cultural Conceptualizations in English as an International Language." In </w:t>
      </w:r>
      <w:r w:rsidRPr="00156B66">
        <w:rPr>
          <w:i/>
          <w:color w:val="000000"/>
        </w:rPr>
        <w:t>English as an International Language. Perspectives and Pedagogical Issues.</w:t>
      </w:r>
      <w:r w:rsidRPr="00156B66">
        <w:rPr>
          <w:color w:val="000000"/>
        </w:rPr>
        <w:t xml:space="preserve"> Ed. Farzad Sharifian. Clevedon: Multilingual Matters, 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>Kirkpatrick, A</w:t>
      </w:r>
      <w:r w:rsidRPr="00156B66">
        <w:rPr>
          <w:rFonts w:eastAsia="Times New Roman"/>
          <w:color w:val="000000"/>
        </w:rPr>
        <w:t xml:space="preserve">ndy. "14 - English as the International Language of Scholarship: Implications for the  Dissemination of ‘Local’ Knowledge."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</w:t>
      </w:r>
      <w:r w:rsidRPr="00156B66">
        <w:rPr>
          <w:rFonts w:eastAsia="Times New Roman"/>
          <w:color w:val="000000"/>
        </w:rPr>
        <w:t>2009.</w:t>
      </w:r>
    </w:p>
    <w:p w:rsidR="00A2781F" w:rsidRPr="00156B66" w:rsidRDefault="002B48CE" w:rsidP="00A2781F">
      <w:pPr>
        <w:rPr>
          <w:rFonts w:eastAsia="Times New Roman"/>
          <w:color w:val="000000"/>
        </w:rPr>
      </w:pPr>
      <w:r w:rsidRPr="00156B66">
        <w:rPr>
          <w:rFonts w:eastAsia="Times New Roman"/>
          <w:color w:val="000000"/>
        </w:rPr>
        <w:t xml:space="preserve">Anchimbe, Eric A. "15 - Local or International Standards: Indigenized Varieties of English at the  Crossroads." In </w:t>
      </w:r>
      <w:r w:rsidRPr="00156B66">
        <w:rPr>
          <w:rFonts w:eastAsia="Times New Roman"/>
          <w:i/>
          <w:color w:val="000000"/>
        </w:rPr>
        <w:t>English as an International Language. Perspectives and Pedagogical Issues.</w:t>
      </w:r>
      <w:r w:rsidRPr="00156B66">
        <w:rPr>
          <w:rFonts w:eastAsia="Times New Roman"/>
          <w:color w:val="000000"/>
        </w:rPr>
        <w:t xml:space="preserve"> Ed. Farzad Sharifian. Clevedon: Multilingual Matters, 2009.</w:t>
      </w:r>
    </w:p>
    <w:p w:rsidR="00A2781F" w:rsidRDefault="002B48CE"/>
    <w:sectPr w:rsidR="00A2781F" w:rsidSect="002B48C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A"/>
    <w:rsid w:val="002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4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5046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2018-03-20T05:56:00Z</dcterms:created>
  <dcterms:modified xsi:type="dcterms:W3CDTF">2018-03-20T05:56:00Z</dcterms:modified>
</cp:coreProperties>
</file>