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6B79C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EFE9BF6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8B2005C" w14:textId="77777777" w:rsidR="00A64A97" w:rsidRPr="0018683B" w:rsidRDefault="00AC6935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5FC4BB0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9474A05" w14:textId="77777777" w:rsidR="00A64A97" w:rsidRPr="000816A4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816A4">
        <w:rPr>
          <w:sz w:val="24"/>
          <w:lang w:val="en-US"/>
        </w:rPr>
        <w:t>(University of Zaragoza, Spain)</w:t>
      </w:r>
    </w:p>
    <w:p w14:paraId="5EEF52D1" w14:textId="77777777" w:rsidR="00A64A97" w:rsidRPr="000816A4" w:rsidRDefault="00A64A97" w:rsidP="00A64A97">
      <w:pPr>
        <w:jc w:val="center"/>
        <w:rPr>
          <w:lang w:val="en-US"/>
        </w:rPr>
      </w:pPr>
    </w:p>
    <w:bookmarkEnd w:id="0"/>
    <w:bookmarkEnd w:id="1"/>
    <w:p w14:paraId="1E491430" w14:textId="77777777" w:rsidR="00A64A97" w:rsidRPr="000816A4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74983D5E" w14:textId="77777777" w:rsidR="00FF6D71" w:rsidRPr="00812B07" w:rsidRDefault="00BD4569" w:rsidP="00FF6D71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>
        <w:rPr>
          <w:rFonts w:ascii="Times" w:hAnsi="Times"/>
          <w:smallCaps/>
          <w:sz w:val="36"/>
          <w:lang w:val="en-US"/>
        </w:rPr>
        <w:t>Bernard Perron</w:t>
      </w:r>
    </w:p>
    <w:p w14:paraId="1C9CB5E7" w14:textId="77777777" w:rsidR="00D83589" w:rsidRDefault="00D83589" w:rsidP="00D83589">
      <w:pPr>
        <w:rPr>
          <w:lang w:val="en-US"/>
        </w:rPr>
      </w:pPr>
    </w:p>
    <w:p w14:paraId="0F772761" w14:textId="42FB0FD9" w:rsidR="00D8223A" w:rsidRDefault="00D83589" w:rsidP="00D83589">
      <w:pPr>
        <w:rPr>
          <w:lang w:val="en-US"/>
        </w:rPr>
      </w:pPr>
      <w:r>
        <w:rPr>
          <w:lang w:val="en-US"/>
        </w:rPr>
        <w:t>(U of Montreal)</w:t>
      </w:r>
    </w:p>
    <w:p w14:paraId="692E5AD3" w14:textId="77777777" w:rsidR="00FF6D71" w:rsidRDefault="00FF6D71" w:rsidP="00590FF2">
      <w:pPr>
        <w:ind w:left="0" w:firstLine="0"/>
        <w:rPr>
          <w:b/>
          <w:lang w:val="en-US"/>
        </w:rPr>
      </w:pPr>
    </w:p>
    <w:p w14:paraId="408FD8AE" w14:textId="77777777" w:rsidR="00D83589" w:rsidRDefault="00D83589" w:rsidP="00590FF2">
      <w:pPr>
        <w:ind w:left="0" w:firstLine="0"/>
        <w:rPr>
          <w:b/>
          <w:lang w:val="en-US"/>
        </w:rPr>
      </w:pPr>
    </w:p>
    <w:p w14:paraId="495F45B0" w14:textId="77777777" w:rsidR="00D83589" w:rsidRDefault="00D83589" w:rsidP="00590FF2">
      <w:pPr>
        <w:ind w:left="0" w:firstLine="0"/>
        <w:rPr>
          <w:b/>
          <w:lang w:val="en-US"/>
        </w:rPr>
      </w:pPr>
    </w:p>
    <w:p w14:paraId="325F3F66" w14:textId="77777777" w:rsidR="00C454AC" w:rsidRPr="00A64A97" w:rsidRDefault="00E2676E">
      <w:pPr>
        <w:rPr>
          <w:b/>
          <w:lang w:val="en-US"/>
        </w:rPr>
      </w:pPr>
      <w:r>
        <w:rPr>
          <w:b/>
          <w:lang w:val="en-US"/>
        </w:rPr>
        <w:t>Works</w:t>
      </w:r>
    </w:p>
    <w:p w14:paraId="0B0FF15E" w14:textId="77777777" w:rsidR="00590FF2" w:rsidRDefault="00590FF2" w:rsidP="00BD4569">
      <w:pPr>
        <w:ind w:left="0" w:firstLine="0"/>
        <w:rPr>
          <w:sz w:val="24"/>
          <w:szCs w:val="24"/>
          <w:lang w:val="en-US"/>
        </w:rPr>
      </w:pPr>
    </w:p>
    <w:p w14:paraId="7DAB574C" w14:textId="77777777" w:rsidR="00BD4569" w:rsidRDefault="00BD4569" w:rsidP="00BD4569">
      <w:pPr>
        <w:rPr>
          <w:lang w:val="en-US"/>
        </w:rPr>
      </w:pPr>
      <w:r>
        <w:rPr>
          <w:lang w:val="en-US"/>
        </w:rPr>
        <w:t xml:space="preserve">Perron, Bernard, and Dominic </w:t>
      </w:r>
      <w:r w:rsidRPr="000F7503">
        <w:rPr>
          <w:lang w:val="en-US"/>
        </w:rPr>
        <w:t>Arsenault</w:t>
      </w:r>
      <w:r>
        <w:rPr>
          <w:lang w:val="en-US"/>
        </w:rPr>
        <w:t xml:space="preserve">. "6. In the Frame of the Magic Cycle: The Circles of Gameplay." </w:t>
      </w:r>
      <w:r>
        <w:rPr>
          <w:i/>
          <w:lang w:val="en-US"/>
        </w:rPr>
        <w:t>The Video Game Theory Reader 2.</w:t>
      </w:r>
      <w:r>
        <w:rPr>
          <w:lang w:val="en-US"/>
        </w:rPr>
        <w:t xml:space="preserve"> Ed. Bernard Perron and Mark J. P. Wolf. New York and London: Taylor and Francis-Routledge, 2009. 109-31.*</w:t>
      </w:r>
    </w:p>
    <w:p w14:paraId="3140E8A2" w14:textId="77777777" w:rsidR="00BD4569" w:rsidRDefault="00BD4569" w:rsidP="00BD4569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A76C7">
          <w:rPr>
            <w:rStyle w:val="Hipervnculo"/>
            <w:lang w:val="en-US"/>
          </w:rPr>
          <w:t>https://www.taylorfrancis.com/books/e/9780203887660/chapters/10.4324/9780203887660-12</w:t>
        </w:r>
      </w:hyperlink>
    </w:p>
    <w:p w14:paraId="22296998" w14:textId="77777777" w:rsidR="00BD4569" w:rsidRPr="00BB512B" w:rsidRDefault="00BD4569" w:rsidP="00BD4569">
      <w:pPr>
        <w:rPr>
          <w:lang w:val="en-US"/>
        </w:rPr>
      </w:pPr>
      <w:r>
        <w:rPr>
          <w:lang w:val="en-US"/>
        </w:rPr>
        <w:tab/>
        <w:t>2020</w:t>
      </w:r>
    </w:p>
    <w:p w14:paraId="29C49E6C" w14:textId="77777777" w:rsidR="00BD4569" w:rsidRPr="000F7503" w:rsidRDefault="00BD4569" w:rsidP="00BD4569">
      <w:pPr>
        <w:ind w:left="709"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</w:t>
      </w:r>
    </w:p>
    <w:p w14:paraId="76FE6388" w14:textId="77777777" w:rsidR="00BD4569" w:rsidRPr="000F7503" w:rsidRDefault="00BD4569" w:rsidP="00BD4569">
      <w:pPr>
        <w:rPr>
          <w:lang w:val="en-US"/>
        </w:rPr>
      </w:pPr>
      <w:r w:rsidRPr="000F7503">
        <w:rPr>
          <w:lang w:val="en-US"/>
        </w:rPr>
        <w:tab/>
      </w:r>
      <w:hyperlink r:id="rId6" w:history="1">
        <w:r w:rsidRPr="000F7503">
          <w:rPr>
            <w:rStyle w:val="Hipervnculo"/>
            <w:lang w:val="en-US"/>
          </w:rPr>
          <w:t>https://www.academia.edu/35136708/</w:t>
        </w:r>
      </w:hyperlink>
    </w:p>
    <w:p w14:paraId="183D517E" w14:textId="77777777" w:rsidR="00BD4569" w:rsidRPr="008B197E" w:rsidRDefault="00BD4569" w:rsidP="00BD4569">
      <w:pPr>
        <w:rPr>
          <w:lang w:val="en-US"/>
        </w:rPr>
      </w:pPr>
      <w:r w:rsidRPr="000F7503">
        <w:rPr>
          <w:lang w:val="en-US"/>
        </w:rPr>
        <w:tab/>
      </w:r>
      <w:r w:rsidRPr="008B197E">
        <w:rPr>
          <w:lang w:val="en-US"/>
        </w:rPr>
        <w:t>2020</w:t>
      </w:r>
    </w:p>
    <w:p w14:paraId="036C16A2" w14:textId="77777777" w:rsidR="00BD4569" w:rsidRDefault="00BD4569" w:rsidP="00BD4569">
      <w:pPr>
        <w:rPr>
          <w:lang w:val="en-US"/>
        </w:rPr>
      </w:pPr>
      <w:r>
        <w:rPr>
          <w:lang w:val="en-US"/>
        </w:rPr>
        <w:t xml:space="preserve">Perron, Bernard, and Mark J. P. Wolf, eds. </w:t>
      </w:r>
      <w:r>
        <w:rPr>
          <w:i/>
          <w:lang w:val="en-US"/>
        </w:rPr>
        <w:t>The Video Game Theory Reader 2.</w:t>
      </w:r>
      <w:r>
        <w:rPr>
          <w:lang w:val="en-US"/>
        </w:rPr>
        <w:t xml:space="preserve"> New York and London: Taylor and Francis-Routledge, 2008. </w:t>
      </w:r>
    </w:p>
    <w:p w14:paraId="64ACFFBE" w14:textId="77777777" w:rsidR="00BD4569" w:rsidRDefault="00BD4569" w:rsidP="00BD456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A76C7">
          <w:rPr>
            <w:rStyle w:val="Hipervnculo"/>
            <w:lang w:val="en-US"/>
          </w:rPr>
          <w:t>https://www.taylorfrancis.com/books/e/9780203887660/chapters/10.4324/9780203887660-12</w:t>
        </w:r>
      </w:hyperlink>
    </w:p>
    <w:p w14:paraId="5BDC1362" w14:textId="77777777" w:rsidR="00BD4569" w:rsidRPr="00BB512B" w:rsidRDefault="00BD4569" w:rsidP="00BD4569">
      <w:pPr>
        <w:rPr>
          <w:lang w:val="en-US"/>
        </w:rPr>
      </w:pPr>
      <w:r>
        <w:rPr>
          <w:lang w:val="en-US"/>
        </w:rPr>
        <w:tab/>
        <w:t>2020</w:t>
      </w:r>
    </w:p>
    <w:p w14:paraId="24E07E01" w14:textId="3966C072" w:rsidR="00BD4569" w:rsidRPr="00FF1990" w:rsidRDefault="00BD4569" w:rsidP="00D83589">
      <w:pPr>
        <w:widowControl w:val="0"/>
        <w:autoSpaceDE w:val="0"/>
        <w:autoSpaceDN w:val="0"/>
        <w:adjustRightInd w:val="0"/>
        <w:ind w:left="709" w:hanging="1"/>
        <w:rPr>
          <w:rFonts w:eastAsia="Times New Roman"/>
          <w:lang w:val="en-US"/>
        </w:rPr>
      </w:pPr>
      <w:r w:rsidRPr="00FF1990">
        <w:rPr>
          <w:rFonts w:eastAsia="Times New Roman"/>
          <w:lang w:val="en-US"/>
        </w:rPr>
        <w:t>Online at Google Books:</w:t>
      </w:r>
    </w:p>
    <w:p w14:paraId="534EB950" w14:textId="77777777" w:rsidR="00BD4569" w:rsidRPr="00FF1990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FF1990">
        <w:rPr>
          <w:rFonts w:eastAsia="Times New Roman"/>
          <w:lang w:val="en-US"/>
        </w:rPr>
        <w:tab/>
      </w:r>
      <w:hyperlink r:id="rId8" w:history="1">
        <w:r w:rsidRPr="00FF1990">
          <w:rPr>
            <w:rStyle w:val="Hipervnculo"/>
            <w:rFonts w:eastAsia="Times New Roman"/>
            <w:lang w:val="en-US"/>
          </w:rPr>
          <w:t>http://books.google.es/books?id=ckKTAgAAQBAJ</w:t>
        </w:r>
      </w:hyperlink>
    </w:p>
    <w:p w14:paraId="0E2820CF" w14:textId="77777777" w:rsidR="00BD4569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  <w:r w:rsidRPr="00FF1990">
        <w:rPr>
          <w:rFonts w:eastAsia="Times New Roman"/>
          <w:lang w:val="en-US"/>
        </w:rPr>
        <w:tab/>
        <w:t>2014</w:t>
      </w:r>
    </w:p>
    <w:p w14:paraId="35F19794" w14:textId="7F698F9F" w:rsidR="00D83589" w:rsidRPr="00D91307" w:rsidRDefault="00D83589" w:rsidP="00D83589">
      <w:pPr>
        <w:rPr>
          <w:szCs w:val="28"/>
          <w:lang w:val="en-US"/>
        </w:rPr>
      </w:pPr>
      <w:r>
        <w:rPr>
          <w:lang w:val="en-US"/>
        </w:rPr>
        <w:t>_____.</w:t>
      </w:r>
      <w:r>
        <w:rPr>
          <w:lang w:val="en-US"/>
        </w:rPr>
        <w:t xml:space="preserve"> </w:t>
      </w:r>
      <w:r w:rsidRPr="00D91307">
        <w:rPr>
          <w:i/>
          <w:iCs/>
          <w:szCs w:val="28"/>
          <w:lang w:val="en-US"/>
        </w:rPr>
        <w:t>The Video Game Theory Rea</w:t>
      </w:r>
      <w:r>
        <w:rPr>
          <w:i/>
          <w:iCs/>
          <w:szCs w:val="28"/>
          <w:lang w:val="en-US"/>
        </w:rPr>
        <w:t>der 2.</w:t>
      </w:r>
      <w:r>
        <w:rPr>
          <w:szCs w:val="28"/>
          <w:lang w:val="en-US"/>
        </w:rPr>
        <w:t xml:space="preserve"> New York and London: Taylor and Francis – Routledge, 2009. Reissued, Routledge eBooks, 2013. Online at </w:t>
      </w:r>
      <w:r>
        <w:rPr>
          <w:i/>
          <w:iCs/>
          <w:szCs w:val="28"/>
          <w:lang w:val="en-US"/>
        </w:rPr>
        <w:t>Academia.*</w:t>
      </w:r>
      <w:r>
        <w:rPr>
          <w:szCs w:val="28"/>
          <w:lang w:val="en-US"/>
        </w:rPr>
        <w:t xml:space="preserve"> </w:t>
      </w:r>
    </w:p>
    <w:p w14:paraId="1050CB28" w14:textId="77777777" w:rsidR="00D83589" w:rsidRDefault="00D83589" w:rsidP="00D83589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</w:r>
      <w:hyperlink r:id="rId9" w:history="1">
        <w:r w:rsidRPr="009A4C38">
          <w:rPr>
            <w:rStyle w:val="Hipervnculo"/>
            <w:lang w:val="en-US"/>
          </w:rPr>
          <w:t>https://www.academia.edu/119098463/</w:t>
        </w:r>
      </w:hyperlink>
    </w:p>
    <w:p w14:paraId="068E6E77" w14:textId="77777777" w:rsidR="00D83589" w:rsidRPr="003B7514" w:rsidRDefault="00D83589" w:rsidP="00D83589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>2024</w:t>
      </w:r>
    </w:p>
    <w:p w14:paraId="347F6A82" w14:textId="77777777" w:rsidR="00BD4569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</w:p>
    <w:p w14:paraId="1725D7BE" w14:textId="77777777" w:rsidR="00BD4569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</w:p>
    <w:p w14:paraId="21D257B0" w14:textId="77777777" w:rsidR="00BD4569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lang w:val="en-US"/>
        </w:rPr>
      </w:pPr>
    </w:p>
    <w:p w14:paraId="1D7AAF3D" w14:textId="77777777" w:rsidR="00BD4569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b/>
          <w:lang w:val="en-US"/>
        </w:rPr>
      </w:pPr>
      <w:r>
        <w:rPr>
          <w:rFonts w:eastAsia="Times New Roman"/>
          <w:b/>
          <w:lang w:val="en-US"/>
        </w:rPr>
        <w:t>Edited works</w:t>
      </w:r>
    </w:p>
    <w:p w14:paraId="06A188C3" w14:textId="77777777" w:rsidR="00BD4569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b/>
          <w:lang w:val="en-US"/>
        </w:rPr>
      </w:pPr>
    </w:p>
    <w:p w14:paraId="7E084CE5" w14:textId="77777777" w:rsidR="00BD4569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i/>
          <w:lang w:val="en-US"/>
        </w:rPr>
      </w:pPr>
      <w:r>
        <w:rPr>
          <w:rFonts w:eastAsia="Times New Roman"/>
          <w:i/>
          <w:lang w:val="en-US"/>
        </w:rPr>
        <w:t>The Video Game Theory Reader 2:</w:t>
      </w:r>
    </w:p>
    <w:p w14:paraId="1F7AE5E7" w14:textId="77777777" w:rsidR="00BD4569" w:rsidRPr="00BD4569" w:rsidRDefault="00BD4569" w:rsidP="00BD4569">
      <w:pPr>
        <w:widowControl w:val="0"/>
        <w:autoSpaceDE w:val="0"/>
        <w:autoSpaceDN w:val="0"/>
        <w:adjustRightInd w:val="0"/>
        <w:ind w:left="709" w:hanging="709"/>
        <w:rPr>
          <w:rFonts w:eastAsia="Times New Roman"/>
          <w:i/>
          <w:lang w:val="en-US"/>
        </w:rPr>
      </w:pPr>
    </w:p>
    <w:p w14:paraId="48D29A5F" w14:textId="77777777" w:rsidR="00BD4569" w:rsidRDefault="00BD4569" w:rsidP="00BD4569">
      <w:pPr>
        <w:rPr>
          <w:lang w:val="en-US"/>
        </w:rPr>
      </w:pPr>
      <w:r w:rsidRPr="000F7503">
        <w:rPr>
          <w:lang w:val="en-US"/>
        </w:rPr>
        <w:t xml:space="preserve">Arsenault, Dominic, and </w:t>
      </w:r>
      <w:r>
        <w:rPr>
          <w:lang w:val="en-US"/>
        </w:rPr>
        <w:t xml:space="preserve">Bernard Perron. "6. In the Frame of the Magic Cycle: The Circles of Gameplay." </w:t>
      </w:r>
      <w:r>
        <w:rPr>
          <w:i/>
          <w:lang w:val="en-US"/>
        </w:rPr>
        <w:t>The Video Game Theory Reader 2.</w:t>
      </w:r>
      <w:r>
        <w:rPr>
          <w:lang w:val="en-US"/>
        </w:rPr>
        <w:t xml:space="preserve"> Ed. Bernard Perron and Mark J. P. Wolf. New York and London: Taylor and Francis-Routledge, 2009. 109-31.*</w:t>
      </w:r>
    </w:p>
    <w:p w14:paraId="527904FA" w14:textId="77777777" w:rsidR="00BD4569" w:rsidRDefault="00BD4569" w:rsidP="00BD4569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AA76C7">
          <w:rPr>
            <w:rStyle w:val="Hipervnculo"/>
            <w:lang w:val="en-US"/>
          </w:rPr>
          <w:t>https://www.taylorfrancis.com/books/e/9780203887660/chapters/10.4324/9780203887660-12</w:t>
        </w:r>
      </w:hyperlink>
    </w:p>
    <w:p w14:paraId="07C0DC31" w14:textId="77777777" w:rsidR="00BD4569" w:rsidRPr="00BB512B" w:rsidRDefault="00BD4569" w:rsidP="00BD4569">
      <w:pPr>
        <w:rPr>
          <w:lang w:val="en-US"/>
        </w:rPr>
      </w:pPr>
      <w:r>
        <w:rPr>
          <w:lang w:val="en-US"/>
        </w:rPr>
        <w:tab/>
        <w:t>2020</w:t>
      </w:r>
    </w:p>
    <w:p w14:paraId="0CCBF076" w14:textId="77777777" w:rsidR="00BD4569" w:rsidRPr="000F7503" w:rsidRDefault="00BD4569" w:rsidP="00BD4569">
      <w:pPr>
        <w:ind w:left="709"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lang w:val="en-US"/>
        </w:rPr>
        <w:t>Academia.*</w:t>
      </w:r>
      <w:r>
        <w:rPr>
          <w:lang w:val="en-US"/>
        </w:rPr>
        <w:t xml:space="preserve"> </w:t>
      </w:r>
    </w:p>
    <w:p w14:paraId="06D49C3D" w14:textId="77777777" w:rsidR="00BD4569" w:rsidRPr="000F7503" w:rsidRDefault="00BD4569" w:rsidP="00BD4569">
      <w:pPr>
        <w:rPr>
          <w:lang w:val="en-US"/>
        </w:rPr>
      </w:pPr>
      <w:r w:rsidRPr="000F7503">
        <w:rPr>
          <w:lang w:val="en-US"/>
        </w:rPr>
        <w:tab/>
      </w:r>
      <w:hyperlink r:id="rId11" w:history="1">
        <w:r w:rsidRPr="000F7503">
          <w:rPr>
            <w:rStyle w:val="Hipervnculo"/>
            <w:lang w:val="en-US"/>
          </w:rPr>
          <w:t>https://www.academia.edu/35136708/</w:t>
        </w:r>
      </w:hyperlink>
    </w:p>
    <w:p w14:paraId="257A7A92" w14:textId="77777777" w:rsidR="00BD4569" w:rsidRPr="00D57986" w:rsidRDefault="00BD4569" w:rsidP="00BD4569">
      <w:pPr>
        <w:rPr>
          <w:lang w:val="en-US"/>
        </w:rPr>
      </w:pPr>
      <w:r w:rsidRPr="000F7503">
        <w:rPr>
          <w:lang w:val="en-US"/>
        </w:rPr>
        <w:tab/>
      </w:r>
      <w:r w:rsidRPr="00D57986">
        <w:rPr>
          <w:lang w:val="en-US"/>
        </w:rPr>
        <w:t>2020</w:t>
      </w:r>
    </w:p>
    <w:p w14:paraId="75862F0B" w14:textId="77777777" w:rsidR="00AC6935" w:rsidRPr="00D91307" w:rsidRDefault="00AC6935" w:rsidP="00AC6935">
      <w:pPr>
        <w:rPr>
          <w:szCs w:val="28"/>
          <w:lang w:val="en-US"/>
        </w:rPr>
      </w:pPr>
      <w:r>
        <w:rPr>
          <w:lang w:val="en-US"/>
        </w:rPr>
        <w:t xml:space="preserve">_____. </w:t>
      </w:r>
      <w:r w:rsidRPr="00D91307">
        <w:rPr>
          <w:i/>
          <w:iCs/>
          <w:szCs w:val="28"/>
          <w:lang w:val="en-US"/>
        </w:rPr>
        <w:t>The Video Game Theory Rea</w:t>
      </w:r>
      <w:r>
        <w:rPr>
          <w:i/>
          <w:iCs/>
          <w:szCs w:val="28"/>
          <w:lang w:val="en-US"/>
        </w:rPr>
        <w:t>der 2.</w:t>
      </w:r>
      <w:r>
        <w:rPr>
          <w:szCs w:val="28"/>
          <w:lang w:val="en-US"/>
        </w:rPr>
        <w:t xml:space="preserve"> New York and London: Taylor and Francis – Routledge, 2009. Reissued, Routledge eBooks, 2013. Online at </w:t>
      </w:r>
      <w:r>
        <w:rPr>
          <w:i/>
          <w:iCs/>
          <w:szCs w:val="28"/>
          <w:lang w:val="en-US"/>
        </w:rPr>
        <w:t>Academia.*</w:t>
      </w:r>
      <w:r>
        <w:rPr>
          <w:szCs w:val="28"/>
          <w:lang w:val="en-US"/>
        </w:rPr>
        <w:t xml:space="preserve"> </w:t>
      </w:r>
    </w:p>
    <w:p w14:paraId="37C7A2F2" w14:textId="77777777" w:rsidR="00AC6935" w:rsidRDefault="00AC6935" w:rsidP="00AC6935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</w:r>
      <w:hyperlink r:id="rId12" w:history="1">
        <w:r w:rsidRPr="009A4C38">
          <w:rPr>
            <w:rStyle w:val="Hipervnculo"/>
            <w:lang w:val="en-US"/>
          </w:rPr>
          <w:t>https://www.academia.edu/119098463/</w:t>
        </w:r>
      </w:hyperlink>
    </w:p>
    <w:p w14:paraId="00C2F19D" w14:textId="77777777" w:rsidR="00AC6935" w:rsidRPr="003B7514" w:rsidRDefault="00AC6935" w:rsidP="00AC6935">
      <w:pPr>
        <w:tabs>
          <w:tab w:val="left" w:pos="6307"/>
        </w:tabs>
        <w:rPr>
          <w:lang w:val="en-US"/>
        </w:rPr>
      </w:pPr>
      <w:r>
        <w:rPr>
          <w:lang w:val="en-US"/>
        </w:rPr>
        <w:tab/>
        <w:t>2024</w:t>
      </w:r>
    </w:p>
    <w:p w14:paraId="66BD0588" w14:textId="77777777" w:rsidR="00590FF2" w:rsidRDefault="00590FF2" w:rsidP="00590FF2">
      <w:pPr>
        <w:rPr>
          <w:sz w:val="24"/>
          <w:szCs w:val="24"/>
          <w:lang w:val="en-US"/>
        </w:rPr>
      </w:pPr>
    </w:p>
    <w:p w14:paraId="7C8A3215" w14:textId="77777777" w:rsidR="003960D4" w:rsidRPr="00A64A97" w:rsidRDefault="003960D4">
      <w:pPr>
        <w:rPr>
          <w:lang w:val="en-US"/>
        </w:rPr>
      </w:pPr>
    </w:p>
    <w:sectPr w:rsidR="003960D4" w:rsidRPr="00A64A9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71E4A"/>
    <w:rsid w:val="001A1F22"/>
    <w:rsid w:val="003960D4"/>
    <w:rsid w:val="003A5DE2"/>
    <w:rsid w:val="004417E2"/>
    <w:rsid w:val="005908F6"/>
    <w:rsid w:val="00590FF2"/>
    <w:rsid w:val="006431B8"/>
    <w:rsid w:val="006746A7"/>
    <w:rsid w:val="00812B07"/>
    <w:rsid w:val="0091339D"/>
    <w:rsid w:val="00A64A97"/>
    <w:rsid w:val="00AC5F81"/>
    <w:rsid w:val="00AC6935"/>
    <w:rsid w:val="00B26728"/>
    <w:rsid w:val="00B8340F"/>
    <w:rsid w:val="00BA6AC0"/>
    <w:rsid w:val="00BD4569"/>
    <w:rsid w:val="00C454AC"/>
    <w:rsid w:val="00D3477D"/>
    <w:rsid w:val="00D56B73"/>
    <w:rsid w:val="00D8223A"/>
    <w:rsid w:val="00D83589"/>
    <w:rsid w:val="00E2676E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EAC71A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oks.google.es/books?id=ckKTAgAAQBA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aylorfrancis.com/books/e/9780203887660/chapters/10.4324/9780203887660-12" TargetMode="External"/><Relationship Id="rId12" Type="http://schemas.openxmlformats.org/officeDocument/2006/relationships/hyperlink" Target="https://www.academia.edu/11909846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cademia.edu/35136708/" TargetMode="External"/><Relationship Id="rId11" Type="http://schemas.openxmlformats.org/officeDocument/2006/relationships/hyperlink" Target="https://www.academia.edu/35136708/" TargetMode="External"/><Relationship Id="rId5" Type="http://schemas.openxmlformats.org/officeDocument/2006/relationships/hyperlink" Target="https://www.taylorfrancis.com/books/e/9780203887660/chapters/10.4324/9780203887660-12" TargetMode="External"/><Relationship Id="rId10" Type="http://schemas.openxmlformats.org/officeDocument/2006/relationships/hyperlink" Target="https://www.taylorfrancis.com/books/e/9780203887660/chapters/10.4324/9780203887660-12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119098463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207</Words>
  <Characters>2133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2336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2020-02-08T16:52:00Z</dcterms:created>
  <dcterms:modified xsi:type="dcterms:W3CDTF">2024-05-18T18:54:00Z</dcterms:modified>
</cp:coreProperties>
</file>