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D170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D170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Actas Société Rencesvals</w:t>
      </w:r>
    </w:p>
    <w:p w:rsidR="00C454AC" w:rsidRDefault="00C454AC"/>
    <w:p w:rsidR="00C454AC" w:rsidRDefault="00C454AC"/>
    <w:p w:rsidR="00C454AC" w:rsidRPr="00FE62FF" w:rsidRDefault="00DD1703">
      <w:pPr>
        <w:rPr>
          <w:b/>
        </w:rPr>
      </w:pPr>
      <w:r>
        <w:rPr>
          <w:b/>
        </w:rPr>
        <w:t>(1978)</w:t>
      </w:r>
      <w:bookmarkStart w:id="2" w:name="_GoBack"/>
      <w:bookmarkEnd w:id="2"/>
    </w:p>
    <w:p w:rsidR="00C454AC" w:rsidRDefault="00C454AC"/>
    <w:p w:rsidR="00DD1703" w:rsidRDefault="00DD1703" w:rsidP="00DD1703">
      <w:r>
        <w:t>Lock, Richard. "Patterns of Narrative and Patterns of Time in the</w:t>
      </w:r>
      <w:r>
        <w:rPr>
          <w:i/>
        </w:rPr>
        <w:t xml:space="preserve"> Chanson de Roland." Actas del VIII Congreso de la Société Rencesvals (Pamplona-Santiago de Compostela, 1978).</w:t>
      </w:r>
      <w:r>
        <w:t xml:space="preserve"> Pamplona: Institución Príncipe de Viana, 1981. 291-97.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D170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2018-07-09T05:05:00Z</dcterms:created>
  <dcterms:modified xsi:type="dcterms:W3CDTF">2018-07-09T05:05:00Z</dcterms:modified>
</cp:coreProperties>
</file>