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939A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L'Age de la Science</w:t>
      </w:r>
    </w:p>
    <w:p w:rsidR="00C454AC" w:rsidRDefault="00C454AC"/>
    <w:p w:rsidR="00C454AC" w:rsidRDefault="00C454AC"/>
    <w:p w:rsidR="00C454AC" w:rsidRPr="00FE62FF" w:rsidRDefault="002939AC">
      <w:pPr>
        <w:rPr>
          <w:b/>
        </w:rPr>
      </w:pPr>
      <w:r>
        <w:rPr>
          <w:b/>
        </w:rPr>
        <w:t>Vol. 3 (1970)</w:t>
      </w:r>
      <w:bookmarkStart w:id="2" w:name="_GoBack"/>
      <w:bookmarkEnd w:id="2"/>
    </w:p>
    <w:p w:rsidR="00C454AC" w:rsidRDefault="00C454AC"/>
    <w:p w:rsidR="002939AC" w:rsidRPr="00641A9F" w:rsidRDefault="002939AC" w:rsidP="002939AC">
      <w:pPr>
        <w:rPr>
          <w:color w:val="000000"/>
        </w:rPr>
      </w:pPr>
      <w:r>
        <w:t xml:space="preserve">Russell, Bertrand. </w:t>
      </w:r>
      <w:r w:rsidRPr="00641A9F">
        <w:rPr>
          <w:color w:val="000000"/>
        </w:rPr>
        <w:t xml:space="preserve">"De la dénotation." </w:t>
      </w:r>
      <w:r w:rsidRPr="00C618EB">
        <w:rPr>
          <w:i/>
          <w:color w:val="000000"/>
        </w:rPr>
        <w:t>L’Age de la science</w:t>
      </w:r>
      <w:r w:rsidRPr="00641A9F">
        <w:rPr>
          <w:color w:val="000000"/>
        </w:rPr>
        <w:t xml:space="preserve"> 3.3 (1970): 171-185.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939AC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2016-04-18T12:35:00Z</dcterms:created>
  <dcterms:modified xsi:type="dcterms:W3CDTF">2016-04-18T12:35:00Z</dcterms:modified>
</cp:coreProperties>
</file>