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7158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7158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Anales de la Literatura Española Contemporánea</w:t>
      </w:r>
    </w:p>
    <w:p w:rsidR="00C454AC" w:rsidRDefault="00C454AC"/>
    <w:p w:rsidR="00C454AC" w:rsidRDefault="00C454AC"/>
    <w:p w:rsidR="00C454AC" w:rsidRPr="00FE62FF" w:rsidRDefault="00A7158C">
      <w:pPr>
        <w:rPr>
          <w:b/>
        </w:rPr>
      </w:pPr>
      <w:r>
        <w:rPr>
          <w:b/>
        </w:rPr>
        <w:t>(2013)</w:t>
      </w:r>
      <w:bookmarkStart w:id="2" w:name="_GoBack"/>
      <w:bookmarkEnd w:id="2"/>
    </w:p>
    <w:p w:rsidR="00C454AC" w:rsidRDefault="00C454AC"/>
    <w:p w:rsidR="00A7158C" w:rsidRDefault="00A7158C" w:rsidP="00A7158C">
      <w:pPr>
        <w:tabs>
          <w:tab w:val="left" w:pos="7627"/>
        </w:tabs>
      </w:pPr>
      <w:r>
        <w:t xml:space="preserve">Ara Torralba, Juan Carlos. "De Ayala a Baroja: Mainer o la renovación de la historiografía literaria española contemporánea. Una bibliografía (1965-2012)." </w:t>
      </w:r>
      <w:r>
        <w:rPr>
          <w:i/>
        </w:rPr>
        <w:t>Anales de la Literatura Española Contemporánea</w:t>
      </w:r>
      <w:r>
        <w:t xml:space="preserve"> 38.1-2 (2013): 7-44.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7158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2018-08-13T21:44:00Z</dcterms:created>
  <dcterms:modified xsi:type="dcterms:W3CDTF">2018-08-13T21:44:00Z</dcterms:modified>
</cp:coreProperties>
</file>