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0A89A0FE" w:rsidR="00802348" w:rsidRDefault="00506F9D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Axios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4730F8A2" w:rsidR="007B2E72" w:rsidRPr="00AA4098" w:rsidRDefault="00506F9D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39339E03" w14:textId="77777777" w:rsidR="007B2E72" w:rsidRDefault="007B2E72" w:rsidP="007B2E72">
      <w:pPr>
        <w:rPr>
          <w:lang w:val="en-US"/>
        </w:rPr>
      </w:pPr>
    </w:p>
    <w:p w14:paraId="10483908" w14:textId="77777777" w:rsidR="00506F9D" w:rsidRPr="0095685C" w:rsidRDefault="00506F9D" w:rsidP="00506F9D">
      <w:pPr>
        <w:rPr>
          <w:lang w:val="en-US"/>
        </w:rPr>
      </w:pPr>
      <w:r w:rsidRPr="0095685C">
        <w:rPr>
          <w:lang w:val="en-US"/>
        </w:rPr>
        <w:t>González, Oriana. "How Late in Pre</w:t>
      </w:r>
      <w:r>
        <w:rPr>
          <w:lang w:val="en-US"/>
        </w:rPr>
        <w:t xml:space="preserve">gnancy Each State Allows Abortions." </w:t>
      </w:r>
      <w:r>
        <w:rPr>
          <w:i/>
          <w:iCs/>
          <w:lang w:val="en-US"/>
        </w:rPr>
        <w:t>Axios</w:t>
      </w:r>
      <w:r>
        <w:rPr>
          <w:lang w:val="en-US"/>
        </w:rPr>
        <w:t xml:space="preserve"> 26 May 2022.*</w:t>
      </w:r>
    </w:p>
    <w:p w14:paraId="3DC0AD24" w14:textId="77777777" w:rsidR="00506F9D" w:rsidRPr="00506F9D" w:rsidRDefault="00506F9D" w:rsidP="00506F9D">
      <w:pPr>
        <w:rPr>
          <w:lang w:val="en-US"/>
        </w:rPr>
      </w:pPr>
      <w:r w:rsidRPr="0095685C">
        <w:rPr>
          <w:lang w:val="en-US"/>
        </w:rPr>
        <w:tab/>
      </w:r>
      <w:hyperlink r:id="rId6" w:history="1">
        <w:r w:rsidRPr="00506F9D">
          <w:rPr>
            <w:rStyle w:val="Hipervnculo"/>
            <w:lang w:val="en-US"/>
          </w:rPr>
          <w:t>https://www.axios.com/2022/05/14/abortion-state-laws-bans-roe-supreme-court</w:t>
        </w:r>
      </w:hyperlink>
    </w:p>
    <w:p w14:paraId="23BF11A0" w14:textId="77777777" w:rsidR="00506F9D" w:rsidRDefault="00506F9D" w:rsidP="00506F9D">
      <w:r w:rsidRPr="00506F9D">
        <w:rPr>
          <w:lang w:val="en-US"/>
        </w:rPr>
        <w:tab/>
      </w:r>
      <w:r>
        <w:t>2023</w:t>
      </w: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06F9D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xios.com/2022/05/14/abortion-state-laws-bans-roe-supreme-court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2023-07-04T22:42:00Z</dcterms:created>
  <dcterms:modified xsi:type="dcterms:W3CDTF">2023-07-04T22:42:00Z</dcterms:modified>
</cp:coreProperties>
</file>