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27E2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27E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Cervantes Virtual</w:t>
      </w:r>
    </w:p>
    <w:p w:rsidR="00C454AC" w:rsidRDefault="00C454AC"/>
    <w:p w:rsidR="00C454AC" w:rsidRDefault="00C454AC"/>
    <w:p w:rsidR="00C454AC" w:rsidRPr="00FE62FF" w:rsidRDefault="00827E20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827E20" w:rsidRPr="00852786" w:rsidRDefault="00827E20" w:rsidP="00827E20">
      <w:pPr>
        <w:tabs>
          <w:tab w:val="left" w:pos="7627"/>
        </w:tabs>
      </w:pPr>
      <w:r>
        <w:t>Vargas Vargas, José Angel. "</w:t>
      </w:r>
      <w:r>
        <w:rPr>
          <w:i/>
        </w:rPr>
        <w:t>Castigo Divino:</w:t>
      </w:r>
      <w:r>
        <w:t xml:space="preserve"> Interdiscursividad y efecto paródico." </w:t>
      </w:r>
      <w:r>
        <w:rPr>
          <w:i/>
        </w:rPr>
        <w:t>Cervantes Virtual</w:t>
      </w:r>
      <w:r>
        <w:t xml:space="preserve">.* (Sergio Ramírez). </w:t>
      </w:r>
    </w:p>
    <w:p w:rsidR="00827E20" w:rsidRDefault="00827E20" w:rsidP="00827E20">
      <w:pPr>
        <w:tabs>
          <w:tab w:val="left" w:pos="7627"/>
        </w:tabs>
      </w:pPr>
      <w:r>
        <w:tab/>
      </w:r>
      <w:hyperlink r:id="rId6" w:history="1">
        <w:r w:rsidRPr="00CA2817">
          <w:rPr>
            <w:rStyle w:val="Hyperlink"/>
          </w:rPr>
          <w:t>http://www.cervantesvirtual.com/obra-visor/castigo-divino-interdiscursividad-y-efecto-parodico/html/b819d154-4dd3-4007-bd3a-a7d7a4196104_12.html</w:t>
        </w:r>
      </w:hyperlink>
    </w:p>
    <w:p w:rsidR="00827E20" w:rsidRDefault="00827E20" w:rsidP="00827E20">
      <w:pPr>
        <w:tabs>
          <w:tab w:val="left" w:pos="762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27E2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ervantesvirtual.com/obra-visor/castigo-divino-interdiscursividad-y-efecto-parodico/html/b819d154-4dd3-4007-bd3a-a7d7a4196104_12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2018-04-02T08:28:00Z</dcterms:created>
  <dcterms:modified xsi:type="dcterms:W3CDTF">2018-04-02T08:28:00Z</dcterms:modified>
</cp:coreProperties>
</file>