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A50B98B" w:rsidR="00802348" w:rsidRDefault="00FB19F7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Clinical Research in Cardiology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5F15C393" w:rsidR="007B2E72" w:rsidRPr="00AA4098" w:rsidRDefault="00FB19F7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9339E03" w14:textId="77777777" w:rsidR="007B2E72" w:rsidRDefault="007B2E72" w:rsidP="007B2E72">
      <w:pPr>
        <w:rPr>
          <w:lang w:val="en-US"/>
        </w:rPr>
      </w:pPr>
    </w:p>
    <w:p w14:paraId="7D33B941" w14:textId="77777777" w:rsidR="00FB19F7" w:rsidRDefault="00FB19F7" w:rsidP="00FB19F7">
      <w:pPr>
        <w:rPr>
          <w:lang w:val="en-US"/>
        </w:rPr>
      </w:pPr>
      <w:r w:rsidRPr="00D829DD">
        <w:rPr>
          <w:lang w:val="en-US"/>
        </w:rPr>
        <w:t>Schwab, Constantin, et al. "Autopsy-Based Hi</w:t>
      </w:r>
      <w:r>
        <w:rPr>
          <w:lang w:val="en-US"/>
        </w:rPr>
        <w:t>stopathological Characterization of Myocarditis after anti-SARS-CoV-2 Vaccination</w:t>
      </w:r>
      <w:r w:rsidRPr="00D829DD">
        <w:rPr>
          <w:lang w:val="en-US"/>
        </w:rPr>
        <w:t>."</w:t>
      </w:r>
      <w:r>
        <w:rPr>
          <w:i/>
          <w:iCs/>
          <w:lang w:val="en-US"/>
        </w:rPr>
        <w:t xml:space="preserve"> Clinical Research in Cardiology</w:t>
      </w:r>
      <w:r>
        <w:rPr>
          <w:lang w:val="en-US"/>
        </w:rPr>
        <w:t xml:space="preserve"> 112 (2023): 431-40.*</w:t>
      </w:r>
    </w:p>
    <w:p w14:paraId="4456FD02" w14:textId="77777777" w:rsidR="00FB19F7" w:rsidRPr="00D829DD" w:rsidRDefault="00FB19F7" w:rsidP="00FB19F7">
      <w:pPr>
        <w:rPr>
          <w:bCs/>
          <w:lang w:val="en-US"/>
        </w:rPr>
      </w:pPr>
      <w:r w:rsidRPr="00D829DD">
        <w:rPr>
          <w:bCs/>
          <w:lang w:val="en-US"/>
        </w:rPr>
        <w:tab/>
      </w:r>
      <w:hyperlink r:id="rId6" w:anchor="Sec3" w:history="1">
        <w:r w:rsidRPr="00364A92">
          <w:rPr>
            <w:rStyle w:val="Hipervnculo"/>
            <w:bCs/>
            <w:lang w:val="en-US"/>
          </w:rPr>
          <w:t>https://doi.org/10.1007/s00392-022-02129-5</w:t>
        </w:r>
      </w:hyperlink>
      <w:r w:rsidRPr="00D829DD">
        <w:rPr>
          <w:bCs/>
          <w:lang w:val="en-US"/>
        </w:rPr>
        <w:t xml:space="preserve"> </w:t>
      </w:r>
    </w:p>
    <w:p w14:paraId="5834FC15" w14:textId="77777777" w:rsidR="00FB19F7" w:rsidRPr="00364A92" w:rsidRDefault="00FB19F7" w:rsidP="00FB19F7">
      <w:pPr>
        <w:rPr>
          <w:lang w:val="en-US"/>
        </w:rPr>
      </w:pPr>
      <w:r w:rsidRPr="00D829DD">
        <w:rPr>
          <w:lang w:val="en-US"/>
        </w:rPr>
        <w:tab/>
      </w:r>
      <w:hyperlink r:id="rId7" w:anchor="Sec3" w:history="1">
        <w:r w:rsidRPr="00364A92">
          <w:rPr>
            <w:rStyle w:val="Hipervnculo"/>
            <w:lang w:val="en-US"/>
          </w:rPr>
          <w:t>https://link.springer.com/article/10.1007/s00392-022-02129-5#Sec3</w:t>
        </w:r>
      </w:hyperlink>
    </w:p>
    <w:p w14:paraId="03B7A0FA" w14:textId="77777777" w:rsidR="00FB19F7" w:rsidRPr="00D829DD" w:rsidRDefault="00FB19F7" w:rsidP="00FB19F7">
      <w:r w:rsidRPr="00364A92">
        <w:rPr>
          <w:lang w:val="en-US"/>
        </w:rPr>
        <w:tab/>
      </w:r>
      <w:r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19F7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00392-022-02129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00392-022-02129-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2023-07-07T03:55:00Z</dcterms:created>
  <dcterms:modified xsi:type="dcterms:W3CDTF">2023-07-07T03:55:00Z</dcterms:modified>
</cp:coreProperties>
</file>