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03A0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Collier's (Magazine)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03A0D">
      <w:pPr>
        <w:rPr>
          <w:b/>
        </w:rPr>
      </w:pPr>
      <w:r>
        <w:rPr>
          <w:b/>
        </w:rPr>
        <w:t>(1944)</w:t>
      </w:r>
    </w:p>
    <w:p w:rsidR="00C454AC" w:rsidRDefault="00C454AC"/>
    <w:p w:rsidR="00C03A0D" w:rsidRDefault="00C03A0D" w:rsidP="00C03A0D">
      <w:r>
        <w:t xml:space="preserve">Hemingway, Ernest. "Voyage to Victory." </w:t>
      </w:r>
      <w:r>
        <w:rPr>
          <w:i/>
        </w:rPr>
        <w:t>Collier's</w:t>
      </w:r>
      <w:r>
        <w:t xml:space="preserve"> 22 July 1944. In </w:t>
      </w:r>
      <w:r>
        <w:rPr>
          <w:i/>
        </w:rPr>
        <w:t>Hemingway on War.</w:t>
      </w:r>
      <w:r>
        <w:t xml:space="preserve"> Ed. Seán Hemingway. London: Random House-Vintage, 2014. 314-26.*</w:t>
      </w:r>
    </w:p>
    <w:p w:rsidR="00C03A0D" w:rsidRPr="0022696C" w:rsidRDefault="00C03A0D" w:rsidP="00C03A0D"/>
    <w:p w:rsidR="00C03A0D" w:rsidRDefault="00C03A0D" w:rsidP="00C03A0D">
      <w:r>
        <w:t xml:space="preserve">Hemingway, Ernest. "How We Came to Paris." </w:t>
      </w:r>
      <w:r>
        <w:rPr>
          <w:i/>
        </w:rPr>
        <w:t>Collier's</w:t>
      </w:r>
      <w:r>
        <w:t xml:space="preserve"> 7 Oct. 1944. In </w:t>
      </w:r>
      <w:r>
        <w:rPr>
          <w:i/>
        </w:rPr>
        <w:t>Hemingway on War.</w:t>
      </w:r>
      <w:r>
        <w:t xml:space="preserve"> Ed. Seán Hemingway. London: Random House-Vintage, 2014. 327-34.*</w:t>
      </w:r>
    </w:p>
    <w:p w:rsidR="00C03A0D" w:rsidRPr="0022696C" w:rsidRDefault="00C03A0D" w:rsidP="00C03A0D"/>
    <w:p w:rsidR="00C03A0D" w:rsidRPr="0022696C" w:rsidRDefault="00C03A0D" w:rsidP="00C03A0D">
      <w:r>
        <w:t xml:space="preserve">Hemingway, Ernest. "War in the Siegfried Line." </w:t>
      </w:r>
      <w:r>
        <w:rPr>
          <w:i/>
        </w:rPr>
        <w:t>Collier's</w:t>
      </w:r>
      <w:r>
        <w:t xml:space="preserve"> 18 Nov. 1944. In </w:t>
      </w:r>
      <w:r>
        <w:rPr>
          <w:i/>
        </w:rPr>
        <w:t>Hemingway on War.</w:t>
      </w:r>
      <w:r>
        <w:t xml:space="preserve"> Ed. Seán Hemingway. London: Random House-Vintage, 2014. 335-41.*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03A0D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2016-06-28T15:56:00Z</dcterms:created>
  <dcterms:modified xsi:type="dcterms:W3CDTF">2016-06-28T15:56:00Z</dcterms:modified>
</cp:coreProperties>
</file>