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1609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616096" w:rsidRDefault="006259B1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Critical Literary Studies</w:t>
      </w:r>
      <w:r w:rsidR="00616096">
        <w:rPr>
          <w:b/>
          <w:smallCaps/>
          <w:spacing w:val="-15"/>
          <w:sz w:val="36"/>
          <w:szCs w:val="36"/>
          <w:lang w:val="en-US"/>
        </w:rPr>
        <w:t xml:space="preserve">  (formerly </w:t>
      </w:r>
      <w:r w:rsidR="00616096">
        <w:rPr>
          <w:b/>
          <w:i/>
          <w:smallCaps/>
          <w:spacing w:val="-15"/>
          <w:sz w:val="36"/>
          <w:szCs w:val="36"/>
          <w:lang w:val="en-US"/>
        </w:rPr>
        <w:t>Contemporary Literary and Cultural Studies</w:t>
      </w:r>
      <w:r w:rsidR="00616096">
        <w:rPr>
          <w:b/>
          <w:smallCaps/>
          <w:spacing w:val="-15"/>
          <w:sz w:val="36"/>
          <w:szCs w:val="36"/>
          <w:lang w:val="en-US"/>
        </w:rPr>
        <w:t>)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  <w:bookmarkStart w:id="2" w:name="_GoBack"/>
      <w:bookmarkEnd w:id="2"/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C719D0" w:rsidRDefault="006259B1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6259B1" w:rsidRPr="00536D3A" w:rsidRDefault="006259B1" w:rsidP="006259B1">
      <w:r w:rsidRPr="00051F52">
        <w:rPr>
          <w:lang w:val="en-US"/>
        </w:rPr>
        <w:t>Moussavi, Seyed Medi.</w:t>
      </w:r>
      <w:r>
        <w:rPr>
          <w:lang w:val="en-US"/>
        </w:rPr>
        <w:t xml:space="preserve"> (Semnan U, Iran).</w:t>
      </w:r>
      <w:r w:rsidRPr="00051F52">
        <w:rPr>
          <w:lang w:val="en-US"/>
        </w:rPr>
        <w:t xml:space="preserve"> </w:t>
      </w:r>
      <w:r>
        <w:rPr>
          <w:lang w:val="en-US"/>
        </w:rPr>
        <w:t xml:space="preserve">"Gender and Eventfulness in Zoya Pirzad's </w:t>
      </w:r>
      <w:r>
        <w:rPr>
          <w:i/>
          <w:lang w:val="en-US"/>
        </w:rPr>
        <w:t>I Turn off the Lights:</w:t>
      </w:r>
      <w:r>
        <w:rPr>
          <w:lang w:val="en-US"/>
        </w:rPr>
        <w:t xml:space="preserve"> Towards a Comparative Narrative Theory." </w:t>
      </w:r>
      <w:r w:rsidRPr="00536D3A">
        <w:rPr>
          <w:i/>
        </w:rPr>
        <w:t>Critical Literary Studies</w:t>
      </w:r>
      <w:r w:rsidRPr="00536D3A">
        <w:t xml:space="preserve"> 2.1 (2020): 185-98. </w:t>
      </w:r>
    </w:p>
    <w:p w:rsidR="006259B1" w:rsidRPr="00536D3A" w:rsidRDefault="006259B1" w:rsidP="006259B1">
      <w:r w:rsidRPr="00536D3A">
        <w:tab/>
      </w:r>
      <w:hyperlink r:id="rId5" w:history="1">
        <w:r w:rsidRPr="00536D3A">
          <w:rPr>
            <w:rStyle w:val="Hipervnculo"/>
          </w:rPr>
          <w:t>https://www.academia.e</w:t>
        </w:r>
        <w:r w:rsidRPr="00536D3A">
          <w:rPr>
            <w:rStyle w:val="Hipervnculo"/>
          </w:rPr>
          <w:t>d</w:t>
        </w:r>
        <w:r w:rsidRPr="00536D3A">
          <w:rPr>
            <w:rStyle w:val="Hipervnculo"/>
          </w:rPr>
          <w:t>u/42921194/</w:t>
        </w:r>
      </w:hyperlink>
    </w:p>
    <w:p w:rsidR="006259B1" w:rsidRPr="00536D3A" w:rsidRDefault="006259B1" w:rsidP="006259B1">
      <w:r w:rsidRPr="00536D3A">
        <w:tab/>
        <w:t>2020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16096"/>
    <w:rsid w:val="006259B1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C923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25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2921194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2020-11-15T06:46:00Z</dcterms:created>
  <dcterms:modified xsi:type="dcterms:W3CDTF">2020-11-15T06:50:00Z</dcterms:modified>
</cp:coreProperties>
</file>