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D3C7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D3C7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Cuadernos para el Diálogo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FD3C7D" w:rsidRDefault="00FD3C7D" w:rsidP="00FD3C7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Martín Gaite, Carmen.</w:t>
      </w:r>
      <w:bookmarkStart w:id="2" w:name="_GoBack"/>
      <w:bookmarkEnd w:id="2"/>
      <w:r>
        <w:rPr>
          <w:sz w:val="28"/>
          <w:szCs w:val="28"/>
        </w:rPr>
        <w:t xml:space="preserve"> Rev. of </w:t>
      </w:r>
      <w:r>
        <w:rPr>
          <w:i/>
          <w:sz w:val="28"/>
          <w:szCs w:val="28"/>
        </w:rPr>
        <w:t>La Saga/fuga de J. B.,</w:t>
      </w:r>
      <w:r>
        <w:rPr>
          <w:sz w:val="28"/>
          <w:szCs w:val="28"/>
        </w:rPr>
        <w:t xml:space="preserve"> by Gonzalo Torrente Ballester. </w:t>
      </w:r>
      <w:r>
        <w:rPr>
          <w:i/>
          <w:sz w:val="28"/>
          <w:szCs w:val="28"/>
        </w:rPr>
        <w:t>Cuadernos para el Diálogo</w:t>
      </w:r>
      <w:r>
        <w:rPr>
          <w:sz w:val="28"/>
          <w:szCs w:val="28"/>
        </w:rPr>
        <w:t xml:space="preserve"> 118 (July 1973). Rpt. in Martín Gaite, </w:t>
      </w:r>
      <w:r>
        <w:rPr>
          <w:i/>
          <w:sz w:val="28"/>
          <w:szCs w:val="28"/>
        </w:rPr>
        <w:t>Agua pasada.</w:t>
      </w:r>
      <w:r>
        <w:rPr>
          <w:sz w:val="28"/>
          <w:szCs w:val="28"/>
        </w:rPr>
        <w:t xml:space="preserve"> Barcelona: Anagrama, 1993.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D3C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FD3C7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FD3C7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2016-08-27T07:44:00Z</dcterms:created>
  <dcterms:modified xsi:type="dcterms:W3CDTF">2016-08-27T07:44:00Z</dcterms:modified>
</cp:coreProperties>
</file>