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64E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64E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Cuadernos (Paris)</w:t>
      </w:r>
    </w:p>
    <w:p w:rsidR="00C454AC" w:rsidRDefault="00C454AC"/>
    <w:p w:rsidR="00C454AC" w:rsidRPr="00F64E4C" w:rsidRDefault="00F64E4C">
      <w:pPr>
        <w:rPr>
          <w:b/>
        </w:rPr>
      </w:pPr>
      <w:r>
        <w:rPr>
          <w:b/>
        </w:rPr>
        <w:t>(1964)</w:t>
      </w:r>
      <w:bookmarkStart w:id="2" w:name="_GoBack"/>
      <w:bookmarkEnd w:id="2"/>
    </w:p>
    <w:p w:rsidR="00C454AC" w:rsidRDefault="00C454AC"/>
    <w:p w:rsidR="00F64E4C" w:rsidRPr="004D146F" w:rsidRDefault="00F64E4C" w:rsidP="00F64E4C">
      <w:r>
        <w:t xml:space="preserve">Téllez, Hernando. "Gabriel García Márquez: </w:t>
      </w:r>
      <w:r>
        <w:rPr>
          <w:i/>
        </w:rPr>
        <w:t>La Mala hora." Cuadernos</w:t>
      </w:r>
      <w:r>
        <w:t xml:space="preserve"> 81 (París, Feb. 1964): 88.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64E4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2018-06-17T17:44:00Z</dcterms:created>
  <dcterms:modified xsi:type="dcterms:W3CDTF">2018-06-17T17:44:00Z</dcterms:modified>
</cp:coreProperties>
</file>