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D6A3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7D6A32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Dialogue &amp; Discourse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7D6A32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12 (2021)</w:t>
      </w:r>
      <w:bookmarkStart w:id="2" w:name="_GoBack"/>
      <w:bookmarkEnd w:id="2"/>
    </w:p>
    <w:p w:rsidR="00755133" w:rsidRDefault="00755133" w:rsidP="00755133">
      <w:pPr>
        <w:rPr>
          <w:b/>
          <w:lang w:val="en-US"/>
        </w:rPr>
      </w:pPr>
    </w:p>
    <w:p w:rsidR="007D6A32" w:rsidRPr="002567A9" w:rsidRDefault="007D6A32" w:rsidP="007D6A32">
      <w:pPr>
        <w:rPr>
          <w:rStyle w:val="CitaHTML"/>
          <w:rFonts w:eastAsiaTheme="majorEastAsia"/>
          <w:lang w:val="en-US"/>
        </w:rPr>
      </w:pPr>
      <w:r w:rsidRPr="002567A9">
        <w:rPr>
          <w:rStyle w:val="CitaHTML"/>
          <w:rFonts w:eastAsiaTheme="majorEastAsia"/>
          <w:i w:val="0"/>
          <w:lang w:val="en-US"/>
        </w:rPr>
        <w:t xml:space="preserve">Sangers, Nina L., Jacqueline Evers-Vermeul, Ted Sanders and Hans Hoeken. "Narrative Elements in Expository Texts: A Corpus Study of Educational Textbooks." </w:t>
      </w:r>
      <w:r w:rsidRPr="002567A9">
        <w:rPr>
          <w:rStyle w:val="nfasis"/>
          <w:lang w:val="en-US"/>
        </w:rPr>
        <w:t>Dialogue &amp; Discourse</w:t>
      </w:r>
      <w:r w:rsidRPr="002567A9">
        <w:rPr>
          <w:rStyle w:val="nfasis"/>
          <w:i w:val="0"/>
          <w:lang w:val="en-US"/>
        </w:rPr>
        <w:t xml:space="preserve"> 12.2</w:t>
      </w:r>
      <w:r w:rsidRPr="002567A9">
        <w:rPr>
          <w:rStyle w:val="CitaHTML"/>
          <w:rFonts w:eastAsiaTheme="majorEastAsia"/>
          <w:i w:val="0"/>
          <w:lang w:val="en-US"/>
        </w:rPr>
        <w:t xml:space="preserve"> (2021): 115-44. Online at </w:t>
      </w:r>
      <w:r w:rsidRPr="002567A9">
        <w:rPr>
          <w:rStyle w:val="CitaHTML"/>
          <w:rFonts w:eastAsiaTheme="majorEastAsia"/>
          <w:lang w:val="en-US"/>
        </w:rPr>
        <w:t>Semantic Scholar.*</w:t>
      </w:r>
    </w:p>
    <w:p w:rsidR="007D6A32" w:rsidRPr="002567A9" w:rsidRDefault="007D6A32" w:rsidP="007D6A32">
      <w:pPr>
        <w:rPr>
          <w:rStyle w:val="CitaHTML"/>
          <w:rFonts w:eastAsiaTheme="majorEastAsia"/>
          <w:lang w:val="en-US"/>
        </w:rPr>
      </w:pPr>
      <w:r w:rsidRPr="002567A9">
        <w:rPr>
          <w:rStyle w:val="CitaHTML"/>
          <w:rFonts w:eastAsiaTheme="majorEastAsia"/>
          <w:lang w:val="en-US"/>
        </w:rPr>
        <w:tab/>
      </w:r>
      <w:r w:rsidRPr="002567A9">
        <w:rPr>
          <w:rStyle w:val="doilabel"/>
          <w:lang w:val="en-US"/>
        </w:rPr>
        <w:t>DOI:</w:t>
      </w:r>
      <w:hyperlink r:id="rId6" w:history="1">
        <w:r w:rsidRPr="002567A9">
          <w:rPr>
            <w:rStyle w:val="Hipervnculo"/>
            <w:lang w:val="en-US"/>
          </w:rPr>
          <w:t>10.5210/dad.2021.204</w:t>
        </w:r>
      </w:hyperlink>
    </w:p>
    <w:p w:rsidR="007D6A32" w:rsidRPr="002567A9" w:rsidRDefault="007D6A32" w:rsidP="007D6A32">
      <w:pPr>
        <w:rPr>
          <w:rStyle w:val="CitaHTML"/>
          <w:rFonts w:eastAsiaTheme="majorEastAsia"/>
          <w:lang w:val="en-US"/>
        </w:rPr>
      </w:pPr>
      <w:r w:rsidRPr="002567A9">
        <w:rPr>
          <w:rStyle w:val="CitaHTML"/>
          <w:rFonts w:eastAsiaTheme="majorEastAsia"/>
          <w:lang w:val="en-US"/>
        </w:rPr>
        <w:tab/>
      </w:r>
      <w:hyperlink r:id="rId7" w:history="1">
        <w:r w:rsidRPr="002567A9">
          <w:rPr>
            <w:rStyle w:val="Hipervnculo"/>
            <w:lang w:val="en-US"/>
          </w:rPr>
          <w:t>https://pdfs.semanticscholar.org/c810/39aaf952db16c2aaa229441dbcf92fdf31b0.pdf</w:t>
        </w:r>
      </w:hyperlink>
    </w:p>
    <w:p w:rsidR="007D6A32" w:rsidRPr="002567A9" w:rsidRDefault="007D6A32" w:rsidP="007D6A32">
      <w:pPr>
        <w:rPr>
          <w:rStyle w:val="CitaHTML"/>
          <w:rFonts w:eastAsiaTheme="majorEastAsia"/>
          <w:i w:val="0"/>
        </w:rPr>
      </w:pPr>
      <w:r w:rsidRPr="002567A9">
        <w:rPr>
          <w:rStyle w:val="CitaHTML"/>
          <w:rFonts w:eastAsiaTheme="majorEastAsia"/>
          <w:i w:val="0"/>
          <w:lang w:val="en-US"/>
        </w:rPr>
        <w:tab/>
      </w:r>
      <w:r w:rsidRPr="002567A9">
        <w:rPr>
          <w:rStyle w:val="CitaHTML"/>
          <w:rFonts w:eastAsiaTheme="majorEastAsia"/>
          <w:i w:val="0"/>
        </w:rPr>
        <w:t>2021</w:t>
      </w:r>
    </w:p>
    <w:p w:rsidR="004924F8" w:rsidRPr="00887588" w:rsidRDefault="004924F8" w:rsidP="00755133">
      <w:pPr>
        <w:rPr>
          <w:b/>
          <w:lang w:val="en-US"/>
        </w:rPr>
      </w:pPr>
    </w:p>
    <w:p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7D6A32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8A054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uiPriority w:val="99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dfs.semanticscholar.org/c810/39aaf952db16c2aaa229441dbcf92fdf31b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5210/dad.2021.204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2021-10-19T22:27:00Z</dcterms:created>
  <dcterms:modified xsi:type="dcterms:W3CDTF">2021-10-19T22:27:00Z</dcterms:modified>
</cp:coreProperties>
</file>