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9F31C51" w:rsidR="00611C6A" w:rsidRPr="0012306F" w:rsidRDefault="0085124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Espéculo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7E5071CE" w14:textId="779CFFC8" w:rsidR="008B4E58" w:rsidRDefault="00851246" w:rsidP="00851246">
      <w:pPr>
        <w:rPr>
          <w:b/>
          <w:bCs/>
          <w:lang w:val="en-US"/>
        </w:rPr>
      </w:pPr>
      <w:r>
        <w:rPr>
          <w:b/>
          <w:bCs/>
          <w:lang w:val="en-US"/>
        </w:rPr>
        <w:t>Vol. 13 (1999)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3080F37A" w14:textId="77777777" w:rsidR="00851246" w:rsidRDefault="00851246" w:rsidP="00851246">
      <w:r>
        <w:t xml:space="preserve">Lomana, Iñigo. "Nabokov en las postrimerías de la modernidad." </w:t>
      </w:r>
      <w:r>
        <w:rPr>
          <w:i/>
        </w:rPr>
        <w:t>Espéculo</w:t>
      </w:r>
      <w:r>
        <w:t xml:space="preserve"> 13 (1999): 1-7.</w:t>
      </w: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246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2023-02-27T22:26:00Z</dcterms:created>
  <dcterms:modified xsi:type="dcterms:W3CDTF">2023-02-27T22:26:00Z</dcterms:modified>
</cp:coreProperties>
</file>