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7157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7157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Estudos Feministas</w:t>
      </w:r>
    </w:p>
    <w:p w:rsidR="00C454AC" w:rsidRDefault="00C454AC"/>
    <w:p w:rsidR="00C454AC" w:rsidRDefault="00C454AC"/>
    <w:p w:rsidR="00C454AC" w:rsidRPr="00FE62FF" w:rsidRDefault="00271576">
      <w:pPr>
        <w:rPr>
          <w:b/>
        </w:rPr>
      </w:pPr>
      <w:r>
        <w:rPr>
          <w:b/>
        </w:rPr>
        <w:t>Vol. 21 (2013)</w:t>
      </w:r>
      <w:bookmarkStart w:id="2" w:name="_GoBack"/>
      <w:bookmarkEnd w:id="2"/>
    </w:p>
    <w:p w:rsidR="00C454AC" w:rsidRDefault="00C454AC"/>
    <w:p w:rsidR="00271576" w:rsidRPr="004F6A8B" w:rsidRDefault="00271576" w:rsidP="00271576">
      <w:pPr>
        <w:tabs>
          <w:tab w:val="left" w:pos="7627"/>
        </w:tabs>
        <w:ind w:left="709" w:hanging="709"/>
      </w:pPr>
      <w:r>
        <w:rPr>
          <w:rFonts w:eastAsia="Times New Roman"/>
        </w:rPr>
        <w:t xml:space="preserve">Pérez Alós, Anselmo. (U Federal do Rio Grande do Sul). </w:t>
      </w:r>
      <w:r w:rsidRPr="004F6A8B">
        <w:t xml:space="preserve">"Não contar a ninguém ou contar a todo mundo? Colapsos da masculinidade em </w:t>
      </w:r>
      <w:r w:rsidRPr="009A2CD7">
        <w:rPr>
          <w:i/>
        </w:rPr>
        <w:t>No se lo digas a nadie."</w:t>
      </w:r>
      <w:r w:rsidRPr="004F6A8B">
        <w:t xml:space="preserve"> </w:t>
      </w:r>
      <w:r w:rsidRPr="004F6A8B">
        <w:rPr>
          <w:i/>
        </w:rPr>
        <w:t>Revista Estudos Feministas</w:t>
      </w:r>
      <w:r w:rsidRPr="004F6A8B">
        <w:t xml:space="preserve"> 21.1 (Jan.-April 2013).*</w:t>
      </w:r>
      <w:r>
        <w:t xml:space="preserve"> (Jaime Bayly).</w:t>
      </w:r>
    </w:p>
    <w:p w:rsidR="00271576" w:rsidRPr="004F6A8B" w:rsidRDefault="00271576" w:rsidP="00271576">
      <w:pPr>
        <w:pStyle w:val="Heading4"/>
        <w:spacing w:before="0"/>
        <w:ind w:left="709" w:hanging="709"/>
        <w:rPr>
          <w:rFonts w:ascii="Times" w:hAnsi="Times"/>
          <w:b w:val="0"/>
        </w:rPr>
      </w:pPr>
      <w:r w:rsidRPr="004F6A8B">
        <w:rPr>
          <w:rFonts w:ascii="Times" w:hAnsi="Times"/>
          <w:b w:val="0"/>
        </w:rPr>
        <w:tab/>
      </w:r>
      <w:hyperlink r:id="rId6" w:history="1">
        <w:r w:rsidRPr="00205A69">
          <w:rPr>
            <w:rStyle w:val="Hyperlink"/>
            <w:rFonts w:ascii="Times" w:hAnsi="Times"/>
            <w:b w:val="0"/>
          </w:rPr>
          <w:t>http://dx.doi.org/10.1590/S0104-026X2013000100018</w:t>
        </w:r>
      </w:hyperlink>
      <w:r>
        <w:rPr>
          <w:rFonts w:ascii="Times" w:hAnsi="Times"/>
          <w:b w:val="0"/>
        </w:rPr>
        <w:t xml:space="preserve"> </w:t>
      </w:r>
    </w:p>
    <w:p w:rsidR="00271576" w:rsidRDefault="00271576" w:rsidP="00271576">
      <w:pPr>
        <w:tabs>
          <w:tab w:val="left" w:pos="7627"/>
        </w:tabs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205A69">
          <w:rPr>
            <w:rStyle w:val="Hyperlink"/>
            <w:rFonts w:eastAsia="Times New Roman"/>
          </w:rPr>
          <w:t>http://www.scielo.br/scielo.php?pid=S0104-026X2013000100018&amp;script=sci_arttext&amp;tlng=pt</w:t>
        </w:r>
      </w:hyperlink>
    </w:p>
    <w:p w:rsidR="00C454AC" w:rsidRDefault="00271576" w:rsidP="00271576">
      <w:r>
        <w:rPr>
          <w:rFonts w:eastAsia="Times New Roman"/>
        </w:rPr>
        <w:tab/>
        <w:t>2018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7157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5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57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5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57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dx.doi.org/10.1590/S0104-026X2013000100018" TargetMode="External"/><Relationship Id="rId7" Type="http://schemas.openxmlformats.org/officeDocument/2006/relationships/hyperlink" Target="http://www.scielo.br/scielo.php?pid=S0104-026X2013000100018&amp;script=sci_arttext&amp;tlng=p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2018-02-19T23:12:00Z</dcterms:created>
  <dcterms:modified xsi:type="dcterms:W3CDTF">2018-02-19T23:12:00Z</dcterms:modified>
</cp:coreProperties>
</file>