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507D121C" w:rsidR="00802348" w:rsidRDefault="00E87AD9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Frontiers in Oncology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6E376B1" w14:textId="77777777" w:rsidR="00683982" w:rsidRDefault="00683982" w:rsidP="007B2E72">
      <w:pPr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05BDC6D3" w:rsidR="007B2E72" w:rsidRPr="00AA4098" w:rsidRDefault="00E87AD9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Vol. 13 (2023)</w:t>
      </w:r>
    </w:p>
    <w:p w14:paraId="39339E03" w14:textId="77777777" w:rsidR="007B2E72" w:rsidRDefault="007B2E72" w:rsidP="007B2E72">
      <w:pPr>
        <w:rPr>
          <w:lang w:val="en-US"/>
        </w:rPr>
      </w:pPr>
    </w:p>
    <w:p w14:paraId="34E70C48" w14:textId="77777777" w:rsidR="00E87AD9" w:rsidRPr="0085513B" w:rsidRDefault="00E87AD9" w:rsidP="00E87AD9">
      <w:pPr>
        <w:rPr>
          <w:i/>
          <w:iCs/>
          <w:lang w:val="en-US"/>
        </w:rPr>
      </w:pPr>
      <w:r w:rsidRPr="00E87AD9">
        <w:rPr>
          <w:lang w:val="en-US"/>
        </w:rPr>
        <w:t xml:space="preserve">Eens, Sander, et al. </w:t>
      </w:r>
      <w:r>
        <w:rPr>
          <w:lang w:val="en-US"/>
        </w:rPr>
        <w:t xml:space="preserve">"B-Cell Lymphoblastic Lymphoma Following Intravenous BNT162b2 mRNA Booster in a BALB/c Mouse: A Case Report." </w:t>
      </w:r>
      <w:r>
        <w:rPr>
          <w:i/>
          <w:iCs/>
          <w:lang w:val="en-US"/>
        </w:rPr>
        <w:t>Frontiers in Oncology</w:t>
      </w:r>
      <w:r>
        <w:rPr>
          <w:lang w:val="en-US"/>
        </w:rPr>
        <w:t xml:space="preserve"> 13 (2023): 1158124. Online at </w:t>
      </w:r>
      <w:r>
        <w:rPr>
          <w:i/>
          <w:iCs/>
          <w:lang w:val="en-US"/>
        </w:rPr>
        <w:t>NIH (National Library of Medicine).*</w:t>
      </w:r>
    </w:p>
    <w:p w14:paraId="1ECEEFF7" w14:textId="77777777" w:rsidR="00E87AD9" w:rsidRPr="0085513B" w:rsidRDefault="00E87AD9" w:rsidP="00E87AD9">
      <w:pPr>
        <w:rPr>
          <w:lang w:val="en-US"/>
        </w:rPr>
      </w:pPr>
      <w:r>
        <w:rPr>
          <w:lang w:val="en-US"/>
        </w:rPr>
        <w:tab/>
      </w:r>
      <w:r w:rsidRPr="0085513B">
        <w:rPr>
          <w:rStyle w:val="doi"/>
          <w:lang w:val="en-US"/>
        </w:rPr>
        <w:t>doi: </w:t>
      </w:r>
      <w:hyperlink r:id="rId6" w:tgtFrame="_blank" w:history="1">
        <w:r w:rsidRPr="0085513B">
          <w:rPr>
            <w:rStyle w:val="Hipervnculo"/>
            <w:lang w:val="en-US"/>
          </w:rPr>
          <w:t>10.3389/fonc.2023.1158124</w:t>
        </w:r>
      </w:hyperlink>
    </w:p>
    <w:p w14:paraId="03D886FD" w14:textId="77777777" w:rsidR="00E87AD9" w:rsidRDefault="00E87AD9" w:rsidP="00E87AD9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FF0A9A">
          <w:rPr>
            <w:rStyle w:val="Hipervnculo"/>
            <w:lang w:val="en-US"/>
          </w:rPr>
          <w:t>https://www.ncbi.nlm.nih.gov/pmc/articles/PMC10183601/</w:t>
        </w:r>
      </w:hyperlink>
    </w:p>
    <w:p w14:paraId="24BF4A7D" w14:textId="77777777" w:rsidR="00E87AD9" w:rsidRDefault="00E87AD9" w:rsidP="00E87AD9">
      <w:pPr>
        <w:rPr>
          <w:lang w:val="en-US"/>
        </w:rPr>
      </w:pPr>
      <w:r>
        <w:rPr>
          <w:lang w:val="en-US"/>
        </w:rPr>
        <w:tab/>
        <w:t>2023</w:t>
      </w:r>
    </w:p>
    <w:p w14:paraId="0C41B9D3" w14:textId="77777777" w:rsidR="007B2E72" w:rsidRDefault="007B2E72" w:rsidP="007B2E72">
      <w:pPr>
        <w:rPr>
          <w:lang w:val="en-US"/>
        </w:rPr>
      </w:pPr>
    </w:p>
    <w:p w14:paraId="4CE1C70C" w14:textId="77777777" w:rsidR="007B2E72" w:rsidRDefault="007B2E72" w:rsidP="002275B4">
      <w:pPr>
        <w:rPr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87AD9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doi">
    <w:name w:val="doi"/>
    <w:basedOn w:val="Fuentedeprrafopredeter"/>
    <w:rsid w:val="00E8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101836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89%2Ffonc.2023.1158124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2023-07-01T10:01:00Z</dcterms:created>
  <dcterms:modified xsi:type="dcterms:W3CDTF">2023-07-01T10:01:00Z</dcterms:modified>
</cp:coreProperties>
</file>