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2141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2141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If Studies</w:t>
      </w:r>
    </w:p>
    <w:p w:rsidR="00C454AC" w:rsidRDefault="00C454AC"/>
    <w:p w:rsidR="00C454AC" w:rsidRDefault="00C454AC"/>
    <w:p w:rsidR="00C454AC" w:rsidRPr="00FE62FF" w:rsidRDefault="00321413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321413" w:rsidRPr="003D6957" w:rsidRDefault="00321413" w:rsidP="00321413">
      <w:pPr>
        <w:tabs>
          <w:tab w:val="left" w:pos="2947"/>
        </w:tabs>
      </w:pPr>
      <w:r>
        <w:t xml:space="preserve">Pinker, Susan. "His Standards or Hers? How Men and Women Define Success." </w:t>
      </w:r>
      <w:r>
        <w:rPr>
          <w:i/>
        </w:rPr>
        <w:t>If Studies</w:t>
      </w:r>
      <w:r>
        <w:t xml:space="preserve"> 10 Oct. 2017.*</w:t>
      </w:r>
    </w:p>
    <w:p w:rsidR="00321413" w:rsidRDefault="00321413" w:rsidP="00321413">
      <w:pPr>
        <w:tabs>
          <w:tab w:val="left" w:pos="2947"/>
        </w:tabs>
      </w:pPr>
      <w:r>
        <w:tab/>
      </w:r>
      <w:hyperlink r:id="rId6" w:history="1">
        <w:r w:rsidRPr="004F0F46">
          <w:rPr>
            <w:rStyle w:val="Hyperlink"/>
          </w:rPr>
          <w:t>https://ifstudies.org/blog/his-standards-or-hers-how-men-and-women-define-success</w:t>
        </w:r>
      </w:hyperlink>
    </w:p>
    <w:p w:rsidR="00321413" w:rsidRDefault="00321413" w:rsidP="00321413">
      <w:pPr>
        <w:tabs>
          <w:tab w:val="left" w:pos="2947"/>
        </w:tabs>
      </w:pPr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141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ifstudies.org/blog/his-standards-or-hers-how-men-and-women-define-succes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2018-06-05T05:04:00Z</dcterms:created>
  <dcterms:modified xsi:type="dcterms:W3CDTF">2018-06-05T05:04:00Z</dcterms:modified>
</cp:coreProperties>
</file>