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A42E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A42E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Iglesia Viva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1A42E7" w:rsidRPr="00ED1EE9" w:rsidRDefault="001A42E7" w:rsidP="001A42E7">
      <w:pPr>
        <w:ind w:left="709" w:hanging="709"/>
      </w:pPr>
      <w:r>
        <w:t xml:space="preserve">Cortina, Adela. "Fundar la moral." </w:t>
      </w:r>
      <w:r>
        <w:rPr>
          <w:i/>
        </w:rPr>
        <w:t>Iglesia Viva</w:t>
      </w:r>
      <w:r>
        <w:t xml:space="preserve"> 102 (1982): 605-30. (Rev. version in </w:t>
      </w:r>
      <w:r>
        <w:rPr>
          <w:i/>
        </w:rPr>
        <w:t>Ética Mínima</w:t>
      </w:r>
      <w:r>
        <w:t>).</w:t>
      </w:r>
    </w:p>
    <w:p w:rsidR="001A42E7" w:rsidRDefault="001A42E7" w:rsidP="001A42E7">
      <w:pPr>
        <w:ind w:left="709" w:hanging="709"/>
      </w:pPr>
      <w:r>
        <w:t xml:space="preserve">_____. "5. Fundamentar la moral." In Cortina, </w:t>
      </w:r>
      <w:r>
        <w:rPr>
          <w:i/>
        </w:rPr>
        <w:t>Ética Mínima: Introducción a la filosofía práctica.</w:t>
      </w:r>
      <w:r>
        <w:t xml:space="preserve"> Prologue by José Luis L. Aranguren. Madrid: Tecnos, 1986. 101- (Rev. version of "Fundar la moral").</w:t>
      </w:r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42E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2017-08-06T12:52:00Z</dcterms:created>
  <dcterms:modified xsi:type="dcterms:W3CDTF">2017-08-06T12:52:00Z</dcterms:modified>
</cp:coreProperties>
</file>