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00C6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00C6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Informaciones de las Artes y las Letras</w:t>
      </w:r>
    </w:p>
    <w:p w:rsidR="00C454AC" w:rsidRDefault="00C454AC"/>
    <w:p w:rsidR="00C454AC" w:rsidRDefault="00C454AC"/>
    <w:p w:rsidR="00C454AC" w:rsidRPr="00FE62FF" w:rsidRDefault="00500C6A">
      <w:pPr>
        <w:rPr>
          <w:b/>
        </w:rPr>
      </w:pPr>
      <w:r>
        <w:rPr>
          <w:b/>
        </w:rPr>
        <w:t>(1975)</w:t>
      </w:r>
      <w:bookmarkStart w:id="2" w:name="_GoBack"/>
      <w:bookmarkEnd w:id="2"/>
    </w:p>
    <w:p w:rsidR="00C454AC" w:rsidRDefault="00C454AC"/>
    <w:p w:rsidR="00500C6A" w:rsidRPr="002C48E6" w:rsidRDefault="00500C6A" w:rsidP="00500C6A">
      <w:r w:rsidRPr="002C48E6">
        <w:t xml:space="preserve">Martín Gaite, Carmen. </w:t>
      </w:r>
      <w:r>
        <w:t>"</w:t>
      </w:r>
      <w:r w:rsidRPr="002C48E6">
        <w:rPr>
          <w:i/>
        </w:rPr>
        <w:t>El futuro de la novela.</w:t>
      </w:r>
      <w:r w:rsidRPr="002C48E6">
        <w:t xml:space="preserve"> Henry James, especialista de lo inefable.</w:t>
      </w:r>
      <w:r>
        <w:t>"</w:t>
      </w:r>
      <w:r w:rsidRPr="002C48E6">
        <w:t xml:space="preserve"> </w:t>
      </w:r>
      <w:r w:rsidRPr="002C48E6">
        <w:rPr>
          <w:i/>
        </w:rPr>
        <w:t>Informaciones de las Artes y las Letras,</w:t>
      </w:r>
      <w:r w:rsidRPr="002C48E6">
        <w:t xml:space="preserve"> supplement no. 354, 24 April 1975.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 52-55.*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00C6A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2016-08-10T06:24:00Z</dcterms:created>
  <dcterms:modified xsi:type="dcterms:W3CDTF">2016-08-10T06:24:00Z</dcterms:modified>
</cp:coreProperties>
</file>