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E229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E22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Arts and Technology</w:t>
      </w:r>
    </w:p>
    <w:p w:rsidR="00C454AC" w:rsidRDefault="00C454AC"/>
    <w:p w:rsidR="00C454AC" w:rsidRDefault="00C454AC"/>
    <w:p w:rsidR="00C454AC" w:rsidRPr="00FE62FF" w:rsidRDefault="009E2299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9E2299" w:rsidRDefault="009E2299" w:rsidP="009E2299">
      <w:pPr>
        <w:rPr>
          <w:rFonts w:eastAsia="Times New Roman"/>
        </w:rPr>
      </w:pPr>
      <w:r>
        <w:rPr>
          <w:rFonts w:eastAsia="Times New Roman"/>
        </w:rPr>
        <w:t xml:space="preserve">Wright, Judson. "Trancing: Applying Evolution's Cognitive Adaptation Via Web Art/Music." </w:t>
      </w:r>
      <w:r>
        <w:rPr>
          <w:rFonts w:eastAsia="Times New Roman"/>
          <w:i/>
          <w:iCs/>
        </w:rPr>
        <w:t>International Journal of Arts and Technology</w:t>
      </w:r>
      <w:r>
        <w:rPr>
          <w:rFonts w:eastAsia="Times New Roman"/>
        </w:rPr>
        <w:t xml:space="preserve"> (2017). </w:t>
      </w:r>
    </w:p>
    <w:p w:rsidR="009E2299" w:rsidRDefault="009E2299" w:rsidP="009E2299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"http://dx.doi.org/10.1504/IJART.2017.10004728"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DOI: 10.1504/IJART.2017.10004728</w:t>
      </w:r>
      <w:r>
        <w:rPr>
          <w:rFonts w:eastAsia="Times New Roman"/>
        </w:rPr>
        <w:fldChar w:fldCharType="end"/>
      </w:r>
    </w:p>
    <w:p w:rsidR="009E2299" w:rsidRDefault="009E2299" w:rsidP="009E2299">
      <w:pPr>
        <w:rPr>
          <w:rFonts w:eastAsia="Times New Roman"/>
        </w:rPr>
      </w:pPr>
      <w:r>
        <w:rPr>
          <w:rFonts w:eastAsia="Times New Roman"/>
        </w:rPr>
        <w:tab/>
      </w:r>
      <w:hyperlink r:id="rId6" w:anchor="jCp" w:history="1">
        <w:r>
          <w:rPr>
            <w:rStyle w:val="Hyperlink"/>
            <w:rFonts w:eastAsia="Times New Roman"/>
          </w:rPr>
          <w:t>https://medicalxpress.com/news/2017-05-subconscious-brain-neocortex-artistic-impulse.html#jCp</w:t>
        </w:r>
      </w:hyperlink>
    </w:p>
    <w:p w:rsidR="009E2299" w:rsidRDefault="009E2299" w:rsidP="009E229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E229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medicalxpress.com/news/2017-05-subconscious-brain-neocortex-artistic-impuls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2017-05-16T21:38:00Z</dcterms:created>
  <dcterms:modified xsi:type="dcterms:W3CDTF">2017-05-16T21:38:00Z</dcterms:modified>
</cp:coreProperties>
</file>