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1F8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Applied Corporate Finance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591F8E">
      <w:pPr>
        <w:rPr>
          <w:b/>
        </w:rPr>
      </w:pPr>
      <w:r>
        <w:rPr>
          <w:b/>
        </w:rPr>
        <w:t>Vol. 7 (1994)</w:t>
      </w:r>
    </w:p>
    <w:p w:rsidR="00C454AC" w:rsidRDefault="00C454AC"/>
    <w:p w:rsidR="00591F8E" w:rsidRDefault="00591F8E" w:rsidP="00591F8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Jensen, Michael C. and William H. Meckling. "The Nature of Man." </w:t>
      </w:r>
      <w:r w:rsidRPr="0069496C">
        <w:rPr>
          <w:rFonts w:eastAsia="Times New Roman"/>
          <w:i/>
        </w:rPr>
        <w:t>Journal of Applied Corporate Finance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7.2 (Summer 1994): 4-19.</w:t>
      </w:r>
    </w:p>
    <w:p w:rsidR="00591F8E" w:rsidRDefault="00591F8E" w:rsidP="00591F8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"The Nature of Man." In Michael C. Jensen's </w:t>
      </w:r>
      <w:r>
        <w:rPr>
          <w:rFonts w:eastAsia="Times New Roman"/>
          <w:i/>
        </w:rPr>
        <w:t>Foundations of Organizational Strategy.</w:t>
      </w:r>
      <w:r>
        <w:rPr>
          <w:rFonts w:eastAsia="Times New Roman"/>
        </w:rPr>
        <w:t xml:space="preserve"> Cambridge (MA): Harvard UP, 1998. </w:t>
      </w:r>
    </w:p>
    <w:p w:rsidR="00591F8E" w:rsidRDefault="00591F8E" w:rsidP="00591F8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"The Nature of Man." Available at SSRN: </w:t>
      </w:r>
    </w:p>
    <w:p w:rsidR="00591F8E" w:rsidRDefault="00591F8E" w:rsidP="00591F8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"http://ssrn.com/abstract=5471"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http://ssrn.com/abstract=5471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or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"http://dx.doi.org/10.2139/ssrn.5471"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 xml:space="preserve">http://dx.doi.org/10.2139/ssrn.5471 </w:t>
      </w:r>
      <w:r>
        <w:rPr>
          <w:rFonts w:eastAsia="Times New Roman"/>
        </w:rPr>
        <w:fldChar w:fldCharType="end"/>
      </w:r>
    </w:p>
    <w:p w:rsidR="00591F8E" w:rsidRDefault="00591F8E" w:rsidP="00591F8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1F8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2016-01-02T17:30:00Z</dcterms:created>
  <dcterms:modified xsi:type="dcterms:W3CDTF">2016-01-02T17:30:00Z</dcterms:modified>
</cp:coreProperties>
</file>