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42FD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Kursbuch</w:t>
      </w:r>
    </w:p>
    <w:p w:rsidR="00C454AC" w:rsidRDefault="00C454AC"/>
    <w:p w:rsidR="00C454AC" w:rsidRDefault="00C454AC"/>
    <w:p w:rsidR="00C454AC" w:rsidRPr="00FE62FF" w:rsidRDefault="00D42FD2">
      <w:pPr>
        <w:rPr>
          <w:b/>
        </w:rPr>
      </w:pPr>
      <w:r>
        <w:rPr>
          <w:b/>
        </w:rPr>
        <w:t>Vol. 20 (1970)</w:t>
      </w:r>
    </w:p>
    <w:p w:rsidR="00C454AC" w:rsidRDefault="00C454AC"/>
    <w:p w:rsidR="00D42FD2" w:rsidRDefault="00D42FD2" w:rsidP="00D42FD2">
      <w:r>
        <w:t xml:space="preserve">Enzensberger, Hans Magnus. "Baukasten zu einer Theorie der Medien." </w:t>
      </w:r>
      <w:r>
        <w:rPr>
          <w:i/>
        </w:rPr>
        <w:t>Kursbuch</w:t>
      </w:r>
      <w:r>
        <w:t xml:space="preserve"> 20 (1970): 159-86. Rpt. in Enzensberger, </w:t>
      </w:r>
      <w:r>
        <w:rPr>
          <w:i/>
        </w:rPr>
        <w:t xml:space="preserve">Palaver.  </w:t>
      </w:r>
      <w:r>
        <w:t>Frankfurt a/M, 1974.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42FD2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2017-07-29T20:49:00Z</dcterms:created>
  <dcterms:modified xsi:type="dcterms:W3CDTF">2017-07-29T20:49:00Z</dcterms:modified>
</cp:coreProperties>
</file>