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11D0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Linguistique</w:t>
      </w:r>
    </w:p>
    <w:p w:rsidR="00C454AC" w:rsidRDefault="00C454AC"/>
    <w:p w:rsidR="00C454AC" w:rsidRDefault="00C454AC"/>
    <w:p w:rsidR="00C454AC" w:rsidRPr="00FE62FF" w:rsidRDefault="00511D07">
      <w:pPr>
        <w:rPr>
          <w:b/>
        </w:rPr>
      </w:pPr>
      <w:r>
        <w:rPr>
          <w:b/>
        </w:rPr>
        <w:t>Vol. 18 (1982)</w:t>
      </w:r>
      <w:bookmarkStart w:id="2" w:name="_GoBack"/>
      <w:bookmarkEnd w:id="2"/>
    </w:p>
    <w:p w:rsidR="00C454AC" w:rsidRDefault="00C454AC"/>
    <w:p w:rsidR="00511D07" w:rsidRDefault="00511D07" w:rsidP="00511D07">
      <w:r>
        <w:t xml:space="preserve">Mounin, Georges. </w:t>
      </w:r>
      <w:r>
        <w:t xml:space="preserve">"L’intention de communication." </w:t>
      </w:r>
      <w:r>
        <w:rPr>
          <w:i/>
        </w:rPr>
        <w:t>La Linguistique</w:t>
      </w:r>
      <w:r>
        <w:t xml:space="preserve"> 18.2 (1982): 3-19.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11D07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2016-01-11T18:35:00Z</dcterms:created>
  <dcterms:modified xsi:type="dcterms:W3CDTF">2016-01-11T18:35:00Z</dcterms:modified>
</cp:coreProperties>
</file>