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37FBD53" w:rsidR="00747CC1" w:rsidRPr="00B76990" w:rsidRDefault="00B76990" w:rsidP="00D3160B">
      <w:pPr>
        <w:rPr>
          <w:b/>
          <w:bCs/>
          <w:smallCaps/>
          <w:sz w:val="36"/>
          <w:szCs w:val="36"/>
          <w:lang w:val="es-ES"/>
        </w:rPr>
      </w:pPr>
      <w:r w:rsidRPr="00B76990">
        <w:rPr>
          <w:b/>
          <w:bCs/>
          <w:smallCaps/>
          <w:sz w:val="36"/>
          <w:szCs w:val="36"/>
          <w:lang w:val="es-ES"/>
        </w:rPr>
        <w:t>La Moncloa</w:t>
      </w:r>
    </w:p>
    <w:p w14:paraId="1106B251" w14:textId="77777777" w:rsidR="00747CC1" w:rsidRPr="00B76990" w:rsidRDefault="00747CC1" w:rsidP="00D3160B">
      <w:pPr>
        <w:rPr>
          <w:b/>
          <w:bCs/>
          <w:lang w:val="es-ES"/>
        </w:rPr>
      </w:pPr>
    </w:p>
    <w:p w14:paraId="696AEADD" w14:textId="77777777" w:rsidR="003A4282" w:rsidRPr="00B76990" w:rsidRDefault="003A4282" w:rsidP="00D3160B">
      <w:pPr>
        <w:rPr>
          <w:lang w:val="es-ES"/>
        </w:rPr>
      </w:pPr>
    </w:p>
    <w:p w14:paraId="1A51FC5B" w14:textId="77777777" w:rsidR="003A4282" w:rsidRPr="00B76990" w:rsidRDefault="003A4282" w:rsidP="00D3160B">
      <w:pPr>
        <w:rPr>
          <w:b/>
          <w:bCs/>
          <w:lang w:val="es-ES"/>
        </w:rPr>
      </w:pPr>
    </w:p>
    <w:p w14:paraId="296D5C2D" w14:textId="529904CF" w:rsidR="00D82DCF" w:rsidRPr="00B76990" w:rsidRDefault="00B76990" w:rsidP="003A4282">
      <w:pPr>
        <w:rPr>
          <w:b/>
          <w:bCs/>
          <w:lang w:val="es-ES"/>
        </w:rPr>
      </w:pPr>
      <w:r w:rsidRPr="00B76990">
        <w:rPr>
          <w:b/>
          <w:bCs/>
          <w:lang w:val="es-ES"/>
        </w:rPr>
        <w:t>(2024)</w:t>
      </w:r>
    </w:p>
    <w:p w14:paraId="4C6F89F3" w14:textId="77777777" w:rsidR="00B76990" w:rsidRPr="00B76990" w:rsidRDefault="00B76990" w:rsidP="003A4282">
      <w:pPr>
        <w:rPr>
          <w:b/>
          <w:bCs/>
          <w:lang w:val="es-ES"/>
        </w:rPr>
      </w:pPr>
    </w:p>
    <w:p w14:paraId="3A7881E5" w14:textId="77777777" w:rsidR="00B76990" w:rsidRPr="00E56D32" w:rsidRDefault="00B76990" w:rsidP="00B76990">
      <w:pPr>
        <w:rPr>
          <w:szCs w:val="28"/>
        </w:rPr>
      </w:pPr>
      <w:r w:rsidRPr="00984BF4">
        <w:rPr>
          <w:szCs w:val="28"/>
          <w:lang w:val="es-ES"/>
        </w:rPr>
        <w:t xml:space="preserve">La Moncloa. </w:t>
      </w:r>
      <w:r w:rsidRPr="00E56D32">
        <w:rPr>
          <w:szCs w:val="28"/>
        </w:rPr>
        <w:t>"Influencers: El Gobierno regula los conteni</w:t>
      </w:r>
      <w:r>
        <w:rPr>
          <w:szCs w:val="28"/>
        </w:rPr>
        <w:t xml:space="preserve">dos y la publicidad." </w:t>
      </w:r>
      <w:r>
        <w:rPr>
          <w:i/>
          <w:iCs/>
          <w:szCs w:val="28"/>
        </w:rPr>
        <w:t>La Moncloa</w:t>
      </w:r>
      <w:r>
        <w:rPr>
          <w:szCs w:val="28"/>
        </w:rPr>
        <w:t xml:space="preserve"> 10 May 2024.*</w:t>
      </w:r>
    </w:p>
    <w:p w14:paraId="3C1C0FC0" w14:textId="77777777" w:rsidR="00B76990" w:rsidRPr="00E56D32" w:rsidRDefault="00B76990" w:rsidP="00B76990">
      <w:pPr>
        <w:rPr>
          <w:szCs w:val="28"/>
        </w:rPr>
      </w:pPr>
      <w:r>
        <w:rPr>
          <w:szCs w:val="28"/>
        </w:rPr>
        <w:tab/>
      </w:r>
      <w:hyperlink r:id="rId6" w:history="1">
        <w:r w:rsidRPr="003A1FC6">
          <w:rPr>
            <w:rStyle w:val="Hipervnculo"/>
            <w:szCs w:val="28"/>
          </w:rPr>
          <w:t>https://www.lamoncloa.gob.es/serviciosdeprensa/notasprensa/transformacion-digital-y-funcion-publica/paginas/2024/070524-influencers-regulacion-contenidos-publicidad.aspx</w:t>
        </w:r>
      </w:hyperlink>
      <w:r>
        <w:rPr>
          <w:szCs w:val="28"/>
        </w:rPr>
        <w:t xml:space="preserve"> </w:t>
      </w:r>
    </w:p>
    <w:p w14:paraId="1B94FF43" w14:textId="77777777" w:rsidR="00B76990" w:rsidRDefault="00B76990" w:rsidP="00B76990">
      <w:pPr>
        <w:rPr>
          <w:szCs w:val="28"/>
          <w:lang w:val="en-US"/>
        </w:rPr>
      </w:pPr>
      <w:r w:rsidRPr="00E56D32">
        <w:rPr>
          <w:szCs w:val="28"/>
        </w:rPr>
        <w:tab/>
      </w:r>
      <w:r w:rsidRPr="00984BF4">
        <w:rPr>
          <w:szCs w:val="28"/>
          <w:lang w:val="en-US"/>
        </w:rPr>
        <w:t>2024</w:t>
      </w:r>
    </w:p>
    <w:p w14:paraId="5F25714D" w14:textId="77777777" w:rsidR="00B76990" w:rsidRPr="00E66945" w:rsidRDefault="00B76990" w:rsidP="003A4282">
      <w:pPr>
        <w:rPr>
          <w:b/>
          <w:bCs/>
          <w:lang w:val="en-US"/>
        </w:rPr>
      </w:pPr>
    </w:p>
    <w:p w14:paraId="55CDA5B7" w14:textId="77777777" w:rsidR="00FC6EA0" w:rsidRPr="00E66945" w:rsidRDefault="00FC6EA0" w:rsidP="003A4282">
      <w:pPr>
        <w:rPr>
          <w:lang w:val="en-US"/>
        </w:rPr>
      </w:pPr>
    </w:p>
    <w:p w14:paraId="20BFBAC6" w14:textId="77777777" w:rsidR="00A63B48" w:rsidRDefault="00A63B48" w:rsidP="003A4282">
      <w:pPr>
        <w:rPr>
          <w:szCs w:val="28"/>
        </w:rPr>
      </w:pPr>
    </w:p>
    <w:p w14:paraId="1248FC02" w14:textId="77777777" w:rsidR="00E66945" w:rsidRPr="00D82DCF" w:rsidRDefault="00E66945" w:rsidP="003A4282">
      <w:pPr>
        <w:rPr>
          <w:b/>
          <w:bCs/>
          <w:szCs w:val="28"/>
          <w:lang w:val="es-ES"/>
        </w:rPr>
      </w:pPr>
    </w:p>
    <w:sectPr w:rsidR="00E66945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76990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52EC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moncloa.gob.es/serviciosdeprensa/notasprensa/transformacion-digital-y-funcion-publica/paginas/2024/070524-influencers-regulacion-contenidos-publicidad.aspx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2024-08-10T23:08:00Z</dcterms:created>
  <dcterms:modified xsi:type="dcterms:W3CDTF">2024-08-10T23:08:00Z</dcterms:modified>
</cp:coreProperties>
</file>