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D230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D230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Logos: Anales del seminario de Metafísica</w:t>
      </w:r>
    </w:p>
    <w:p w:rsidR="00C454AC" w:rsidRDefault="00C454AC"/>
    <w:p w:rsidR="00C454AC" w:rsidRDefault="00C454AC"/>
    <w:p w:rsidR="00C454AC" w:rsidRPr="00FE62FF" w:rsidRDefault="009D2301">
      <w:pPr>
        <w:rPr>
          <w:b/>
        </w:rPr>
      </w:pPr>
      <w:r>
        <w:rPr>
          <w:b/>
        </w:rPr>
        <w:t>Vol. 45 (2012)</w:t>
      </w:r>
      <w:bookmarkStart w:id="2" w:name="_GoBack"/>
      <w:bookmarkEnd w:id="2"/>
    </w:p>
    <w:p w:rsidR="00C454AC" w:rsidRDefault="00C454AC"/>
    <w:p w:rsidR="009D2301" w:rsidRDefault="009D2301" w:rsidP="009D2301">
      <w:pPr>
        <w:tabs>
          <w:tab w:val="left" w:pos="1200"/>
        </w:tabs>
      </w:pPr>
      <w:r>
        <w:t xml:space="preserve">Vázquez García, Francisco. Rev. of </w:t>
      </w:r>
      <w:r>
        <w:rPr>
          <w:i/>
        </w:rPr>
        <w:t>Mirar al que mira: Teoría estética y sujeto espectador,</w:t>
      </w:r>
      <w:r>
        <w:t xml:space="preserve"> by Luis Puelles Romero. </w:t>
      </w:r>
      <w:r>
        <w:rPr>
          <w:i/>
        </w:rPr>
        <w:t>Logos: Anales del Seminario de Metafísica</w:t>
      </w:r>
      <w:r>
        <w:t xml:space="preserve"> 45 (2012): 359-65. Online at </w:t>
      </w:r>
      <w:r>
        <w:rPr>
          <w:i/>
        </w:rPr>
        <w:t>Academia (Francisco Vázquez García)</w:t>
      </w:r>
      <w:r>
        <w:t xml:space="preserve"> (2017):</w:t>
      </w:r>
    </w:p>
    <w:p w:rsidR="009D2301" w:rsidRDefault="009D2301" w:rsidP="009D2301">
      <w:pPr>
        <w:tabs>
          <w:tab w:val="left" w:pos="1200"/>
        </w:tabs>
      </w:pPr>
      <w:r>
        <w:tab/>
      </w:r>
      <w:hyperlink r:id="rId6" w:history="1">
        <w:r w:rsidRPr="00164907">
          <w:rPr>
            <w:rStyle w:val="Hyperlink"/>
          </w:rPr>
          <w:t>https://www.academia.edu/31458705/</w:t>
        </w:r>
      </w:hyperlink>
    </w:p>
    <w:p w:rsidR="009D2301" w:rsidRPr="000043A9" w:rsidRDefault="009D2301" w:rsidP="009D2301">
      <w:pPr>
        <w:tabs>
          <w:tab w:val="left" w:pos="1200"/>
        </w:tabs>
      </w:pPr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D230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1458705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2017-02-18T06:46:00Z</dcterms:created>
  <dcterms:modified xsi:type="dcterms:W3CDTF">2017-02-18T06:46:00Z</dcterms:modified>
</cp:coreProperties>
</file>