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5E3F2A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D2CE5C2" w:rsidR="00747CC1" w:rsidRPr="00E66945" w:rsidRDefault="003B2789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London Gazette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115D5702" w:rsidR="00A63B48" w:rsidRDefault="003B2789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(1831)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3E774A0C" w14:textId="40A4519B" w:rsidR="003B2789" w:rsidRDefault="003B2789" w:rsidP="003B2789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The London Gazette</w:t>
      </w:r>
      <w:r>
        <w:rPr>
          <w:szCs w:val="28"/>
          <w:lang w:val="en-US"/>
        </w:rPr>
        <w:t xml:space="preserve"> 15 Feb. 1831. (</w:t>
      </w:r>
      <w:r w:rsidR="005E3F2A">
        <w:rPr>
          <w:szCs w:val="28"/>
          <w:lang w:val="en-US"/>
        </w:rPr>
        <w:t xml:space="preserve">Thomas </w:t>
      </w:r>
      <w:r>
        <w:rPr>
          <w:szCs w:val="28"/>
          <w:lang w:val="en-US"/>
        </w:rPr>
        <w:t>Medwin's retirement).</w:t>
      </w: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2789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3F2A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2024-08-30T20:50:00Z</dcterms:created>
  <dcterms:modified xsi:type="dcterms:W3CDTF">2024-08-30T20:53:00Z</dcterms:modified>
</cp:coreProperties>
</file>