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0314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E0314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Media International Australia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241D82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91653E" w:rsidRDefault="0091653E" w:rsidP="0091653E">
      <w:pPr>
        <w:rPr>
          <w:b/>
          <w:lang w:val="en-US"/>
        </w:rPr>
      </w:pPr>
    </w:p>
    <w:p w:rsidR="00E0314E" w:rsidRPr="00F907AE" w:rsidRDefault="00E0314E" w:rsidP="00E0314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Goggin, Gera</w:t>
      </w:r>
      <w:r>
        <w:rPr>
          <w:szCs w:val="28"/>
          <w:lang w:val="en-US"/>
        </w:rPr>
        <w:t>r</w:t>
      </w:r>
      <w:r w:rsidRPr="00F907AE">
        <w:rPr>
          <w:szCs w:val="28"/>
          <w:lang w:val="en-US"/>
        </w:rPr>
        <w:t xml:space="preserve">d, and Chrisopher Newell. "Crippling Paralympics? Media, Disability and Olympism." </w:t>
      </w:r>
      <w:r w:rsidRPr="00F907AE">
        <w:rPr>
          <w:i/>
          <w:szCs w:val="28"/>
          <w:lang w:val="en-US"/>
        </w:rPr>
        <w:t>Media International Australia</w:t>
      </w:r>
      <w:r w:rsidRPr="00F907AE">
        <w:rPr>
          <w:szCs w:val="28"/>
          <w:lang w:val="en-US"/>
        </w:rPr>
        <w:t xml:space="preserve"> 97 (2000): 71-84.</w:t>
      </w:r>
    </w:p>
    <w:p w:rsidR="00E0314E" w:rsidRDefault="00E0314E" w:rsidP="0091653E">
      <w:pPr>
        <w:rPr>
          <w:szCs w:val="28"/>
          <w:lang w:val="en-US"/>
        </w:rPr>
      </w:pPr>
    </w:p>
    <w:p w:rsidR="00E0314E" w:rsidRPr="00241D82" w:rsidRDefault="00E0314E" w:rsidP="0091653E">
      <w:pPr>
        <w:rPr>
          <w:b/>
          <w:lang w:val="en-US"/>
        </w:rPr>
      </w:pPr>
    </w:p>
    <w:p w:rsidR="00241D82" w:rsidRPr="00817954" w:rsidRDefault="00241D82" w:rsidP="00BD383B">
      <w:bookmarkStart w:id="2" w:name="_GoBack"/>
      <w:bookmarkEnd w:id="2"/>
    </w:p>
    <w:sectPr w:rsidR="00241D82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0314E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AEC5D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2020-08-09T19:03:00Z</dcterms:created>
  <dcterms:modified xsi:type="dcterms:W3CDTF">2020-08-09T19:03:00Z</dcterms:modified>
</cp:coreProperties>
</file>