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1527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Médiations</w:t>
      </w:r>
    </w:p>
    <w:p w:rsidR="00C454AC" w:rsidRDefault="00C454AC"/>
    <w:p w:rsidR="00C454AC" w:rsidRDefault="00C454AC"/>
    <w:p w:rsidR="00C454AC" w:rsidRPr="00FE62FF" w:rsidRDefault="0041527C">
      <w:pPr>
        <w:rPr>
          <w:b/>
        </w:rPr>
      </w:pPr>
      <w:r>
        <w:rPr>
          <w:b/>
        </w:rPr>
        <w:t>(1962)</w:t>
      </w:r>
      <w:bookmarkStart w:id="2" w:name="_GoBack"/>
      <w:bookmarkEnd w:id="2"/>
    </w:p>
    <w:p w:rsidR="00C454AC" w:rsidRDefault="00C454AC"/>
    <w:p w:rsidR="0041527C" w:rsidRDefault="0041527C" w:rsidP="0041527C">
      <w:r>
        <w:t xml:space="preserve">Barthes, Roland. "Structure du fait divers." </w:t>
      </w:r>
      <w:r>
        <w:rPr>
          <w:i/>
        </w:rPr>
        <w:t>Médiations</w:t>
      </w:r>
      <w:r>
        <w:t xml:space="preserve"> (1962). Rpt. in Barthes, </w:t>
      </w:r>
      <w:r>
        <w:rPr>
          <w:i/>
        </w:rPr>
        <w:t>Essais critiques.</w:t>
      </w:r>
      <w:r>
        <w:t xml:space="preserve"> 1964. Paris: Seuil, 1971. 188-97.*</w:t>
      </w:r>
    </w:p>
    <w:p w:rsidR="0041527C" w:rsidRDefault="0041527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1527C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2015-07-27T06:53:00Z</dcterms:created>
  <dcterms:modified xsi:type="dcterms:W3CDTF">2015-07-27T06:53:00Z</dcterms:modified>
</cp:coreProperties>
</file>