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E1EE" w14:textId="77777777" w:rsidR="00EA4C76" w:rsidRPr="00213AF0" w:rsidRDefault="00EA4C76" w:rsidP="00EA4C76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2DF1791" w14:textId="77777777" w:rsidR="00EA4C76" w:rsidRPr="00F523F6" w:rsidRDefault="00EA4C76" w:rsidP="00EA4C7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397E0AF" w14:textId="77777777" w:rsidR="00EA4C76" w:rsidRPr="00F523F6" w:rsidRDefault="00EA4C76" w:rsidP="00EA4C76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44935499" w14:textId="77777777" w:rsidR="00EA4C76" w:rsidRPr="00F523F6" w:rsidRDefault="00EA4C76" w:rsidP="00EA4C7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321585D" w14:textId="77777777" w:rsidR="00EA4C76" w:rsidRPr="00EA4C76" w:rsidRDefault="00EA4C76" w:rsidP="00EA4C7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A4C76">
        <w:rPr>
          <w:sz w:val="24"/>
          <w:lang w:val="en-US"/>
        </w:rPr>
        <w:t>(University of Zaragoza, Spain)</w:t>
      </w:r>
    </w:p>
    <w:p w14:paraId="1147D196" w14:textId="77777777" w:rsidR="00EA4C76" w:rsidRPr="00EA4C76" w:rsidRDefault="00EA4C76" w:rsidP="00EA4C76">
      <w:pPr>
        <w:jc w:val="center"/>
        <w:rPr>
          <w:sz w:val="24"/>
          <w:lang w:val="en-US"/>
        </w:rPr>
      </w:pPr>
    </w:p>
    <w:p w14:paraId="0B402D41" w14:textId="77777777" w:rsidR="00EA4C76" w:rsidRPr="00EA4C76" w:rsidRDefault="00EA4C76" w:rsidP="00EA4C76">
      <w:pPr>
        <w:jc w:val="center"/>
        <w:rPr>
          <w:sz w:val="24"/>
          <w:lang w:val="en-US"/>
        </w:rPr>
      </w:pPr>
    </w:p>
    <w:p w14:paraId="195D9B34" w14:textId="77777777" w:rsidR="00C454AC" w:rsidRPr="009F5C54" w:rsidRDefault="007962A1" w:rsidP="00C454AC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0"/>
      <w:bookmarkEnd w:id="1"/>
      <w:bookmarkEnd w:id="2"/>
      <w:r w:rsidRPr="009F5C54">
        <w:rPr>
          <w:rFonts w:ascii="Times" w:hAnsi="Times"/>
          <w:smallCaps/>
          <w:sz w:val="36"/>
          <w:lang w:val="en-US"/>
        </w:rPr>
        <w:t>Minnesota Review</w:t>
      </w:r>
    </w:p>
    <w:p w14:paraId="3717C919" w14:textId="77777777" w:rsidR="00C454AC" w:rsidRPr="009F5C54" w:rsidRDefault="00C454AC">
      <w:pPr>
        <w:rPr>
          <w:lang w:val="en-US"/>
        </w:rPr>
      </w:pPr>
    </w:p>
    <w:p w14:paraId="268A8832" w14:textId="77777777" w:rsidR="00C454AC" w:rsidRPr="009F5C54" w:rsidRDefault="00C454AC">
      <w:pPr>
        <w:rPr>
          <w:lang w:val="en-US"/>
        </w:rPr>
      </w:pPr>
    </w:p>
    <w:p w14:paraId="2B979DEA" w14:textId="77777777" w:rsidR="00C454AC" w:rsidRPr="009F5C54" w:rsidRDefault="007962A1">
      <w:pPr>
        <w:rPr>
          <w:b/>
          <w:lang w:val="en-US"/>
        </w:rPr>
      </w:pPr>
      <w:r w:rsidRPr="009F5C54">
        <w:rPr>
          <w:b/>
          <w:lang w:val="en-US"/>
        </w:rPr>
        <w:t>Vol. 55 (1975)</w:t>
      </w:r>
    </w:p>
    <w:p w14:paraId="7291D2E0" w14:textId="77777777" w:rsidR="00C454AC" w:rsidRPr="009F5C54" w:rsidRDefault="00C454AC">
      <w:pPr>
        <w:rPr>
          <w:lang w:val="en-US"/>
        </w:rPr>
      </w:pPr>
    </w:p>
    <w:p w14:paraId="5F53D668" w14:textId="77777777" w:rsidR="007962A1" w:rsidRPr="009F5C54" w:rsidRDefault="007962A1" w:rsidP="007962A1">
      <w:pPr>
        <w:rPr>
          <w:lang w:val="en-US"/>
        </w:rPr>
      </w:pPr>
      <w:r w:rsidRPr="009F5C54">
        <w:rPr>
          <w:lang w:val="en-US"/>
        </w:rPr>
        <w:t xml:space="preserve">Franco, Jean. "Dependency Theory and Literary History: The Case of Latin America." </w:t>
      </w:r>
      <w:r w:rsidRPr="009F5C54">
        <w:rPr>
          <w:i/>
          <w:lang w:val="en-US"/>
        </w:rPr>
        <w:t>Minnesota Review</w:t>
      </w:r>
      <w:r w:rsidRPr="009F5C54">
        <w:rPr>
          <w:lang w:val="en-US"/>
        </w:rPr>
        <w:t xml:space="preserve"> 55 (Fall 1975): 65-80.</w:t>
      </w:r>
    </w:p>
    <w:p w14:paraId="2E553783" w14:textId="77777777" w:rsidR="007962A1" w:rsidRPr="009F5C54" w:rsidRDefault="007962A1">
      <w:pPr>
        <w:rPr>
          <w:lang w:val="en-US"/>
        </w:rPr>
      </w:pPr>
    </w:p>
    <w:p w14:paraId="163F6D5E" w14:textId="77777777" w:rsidR="00C454AC" w:rsidRPr="009F5C54" w:rsidRDefault="00C454AC">
      <w:pPr>
        <w:rPr>
          <w:lang w:val="en-US"/>
        </w:rPr>
      </w:pPr>
    </w:p>
    <w:p w14:paraId="4D8B6ADD" w14:textId="77777777" w:rsidR="004F0631" w:rsidRPr="009F5C54" w:rsidRDefault="004F0631">
      <w:pPr>
        <w:rPr>
          <w:lang w:val="en-US"/>
        </w:rPr>
      </w:pPr>
    </w:p>
    <w:p w14:paraId="788F885C" w14:textId="77777777" w:rsidR="004F0631" w:rsidRPr="009F5C54" w:rsidRDefault="004F0631">
      <w:pPr>
        <w:rPr>
          <w:lang w:val="en-US"/>
        </w:rPr>
      </w:pPr>
    </w:p>
    <w:p w14:paraId="356F16BA" w14:textId="636724C0" w:rsidR="004F0631" w:rsidRPr="009F5C54" w:rsidRDefault="004F0631">
      <w:pPr>
        <w:rPr>
          <w:b/>
          <w:lang w:val="en-US"/>
        </w:rPr>
      </w:pPr>
      <w:r w:rsidRPr="009F5C54">
        <w:rPr>
          <w:b/>
          <w:lang w:val="en-US"/>
        </w:rPr>
        <w:t>Vol. 7 (1976)</w:t>
      </w:r>
    </w:p>
    <w:p w14:paraId="01C7A73B" w14:textId="77777777" w:rsidR="004F0631" w:rsidRPr="009F5C54" w:rsidRDefault="004F0631">
      <w:pPr>
        <w:rPr>
          <w:b/>
          <w:lang w:val="en-US"/>
        </w:rPr>
      </w:pPr>
    </w:p>
    <w:p w14:paraId="358543DB" w14:textId="77777777" w:rsidR="004F0631" w:rsidRPr="009F5C54" w:rsidRDefault="004F0631" w:rsidP="004F0631">
      <w:pPr>
        <w:rPr>
          <w:lang w:val="en-US"/>
        </w:rPr>
      </w:pPr>
      <w:r w:rsidRPr="009F5C54">
        <w:rPr>
          <w:lang w:val="en-US"/>
        </w:rPr>
        <w:t xml:space="preserve">Krieger, Elliot. "The Dialectics of Shakespeare's Comedies." </w:t>
      </w:r>
      <w:r w:rsidRPr="009F5C54">
        <w:rPr>
          <w:i/>
          <w:lang w:val="en-US"/>
        </w:rPr>
        <w:t>Minnesota Review</w:t>
      </w:r>
      <w:r w:rsidRPr="009F5C54">
        <w:rPr>
          <w:lang w:val="en-US"/>
        </w:rPr>
        <w:t xml:space="preserve"> 7 (1976).</w:t>
      </w:r>
    </w:p>
    <w:p w14:paraId="06F9BAF0" w14:textId="77777777" w:rsidR="004F0631" w:rsidRPr="009F5C54" w:rsidRDefault="004F0631">
      <w:pPr>
        <w:rPr>
          <w:b/>
          <w:lang w:val="en-US"/>
        </w:rPr>
      </w:pPr>
    </w:p>
    <w:p w14:paraId="1A535B49" w14:textId="1581A4EE" w:rsidR="00C454AC" w:rsidRPr="009F5C54" w:rsidRDefault="00C454AC" w:rsidP="00C454AC">
      <w:pPr>
        <w:rPr>
          <w:lang w:val="en-US"/>
        </w:rPr>
      </w:pPr>
    </w:p>
    <w:p w14:paraId="29A10964" w14:textId="21F20D62" w:rsidR="009F5C54" w:rsidRPr="009F5C54" w:rsidRDefault="009F5C54" w:rsidP="00C454AC">
      <w:pPr>
        <w:rPr>
          <w:lang w:val="en-US"/>
        </w:rPr>
      </w:pPr>
    </w:p>
    <w:p w14:paraId="5DF82A16" w14:textId="0EF7AB52" w:rsidR="009F5C54" w:rsidRPr="009F5C54" w:rsidRDefault="009F5C54" w:rsidP="00C454AC">
      <w:pPr>
        <w:rPr>
          <w:b/>
          <w:lang w:val="en-US"/>
        </w:rPr>
      </w:pPr>
      <w:r w:rsidRPr="009F5C54">
        <w:rPr>
          <w:b/>
          <w:lang w:val="en-US"/>
        </w:rPr>
        <w:t>(2009)</w:t>
      </w:r>
    </w:p>
    <w:p w14:paraId="4E74337E" w14:textId="5AE84648" w:rsidR="009F5C54" w:rsidRPr="009F5C54" w:rsidRDefault="009F5C54" w:rsidP="00C454AC">
      <w:pPr>
        <w:rPr>
          <w:b/>
          <w:lang w:val="en-US"/>
        </w:rPr>
      </w:pPr>
    </w:p>
    <w:p w14:paraId="0EFC07CA" w14:textId="77777777" w:rsidR="009F5C54" w:rsidRDefault="009F5C54" w:rsidP="009F5C54">
      <w:pPr>
        <w:rPr>
          <w:szCs w:val="28"/>
          <w:lang w:val="fr-FR"/>
        </w:rPr>
      </w:pPr>
      <w:r>
        <w:rPr>
          <w:szCs w:val="28"/>
          <w:lang w:val="fr-FR"/>
        </w:rPr>
        <w:t xml:space="preserve">Berlant, L. "Affect is the New Trauma." </w:t>
      </w:r>
      <w:r>
        <w:rPr>
          <w:i/>
          <w:szCs w:val="28"/>
          <w:lang w:val="fr-FR"/>
        </w:rPr>
        <w:t>Minnesota Review</w:t>
      </w:r>
      <w:r>
        <w:rPr>
          <w:szCs w:val="28"/>
          <w:lang w:val="fr-FR"/>
        </w:rPr>
        <w:t xml:space="preserve"> 71-72 (2009): 131-6.</w:t>
      </w:r>
    </w:p>
    <w:p w14:paraId="1BDD2C5F" w14:textId="75C38A99" w:rsidR="009F5C54" w:rsidRPr="009F5C54" w:rsidRDefault="009F5C54" w:rsidP="00C454AC">
      <w:pPr>
        <w:rPr>
          <w:b/>
          <w:lang w:val="en-US"/>
        </w:rPr>
      </w:pPr>
    </w:p>
    <w:p w14:paraId="69A914F4" w14:textId="1695BAC5" w:rsidR="009F5C54" w:rsidRPr="009F5C54" w:rsidRDefault="009F5C54" w:rsidP="00C454AC">
      <w:pPr>
        <w:rPr>
          <w:b/>
          <w:lang w:val="en-US"/>
        </w:rPr>
      </w:pPr>
    </w:p>
    <w:p w14:paraId="092AE126" w14:textId="4D0C3084" w:rsidR="009F5C54" w:rsidRPr="009F5C54" w:rsidRDefault="009F5C54" w:rsidP="00C454AC">
      <w:pPr>
        <w:rPr>
          <w:b/>
          <w:lang w:val="en-US"/>
        </w:rPr>
      </w:pPr>
    </w:p>
    <w:p w14:paraId="67AE1D41" w14:textId="77777777" w:rsidR="009F5C54" w:rsidRPr="009F5C54" w:rsidRDefault="009F5C54" w:rsidP="00C454AC">
      <w:pPr>
        <w:rPr>
          <w:b/>
          <w:lang w:val="en-US"/>
        </w:rPr>
      </w:pPr>
    </w:p>
    <w:p w14:paraId="0AE1B279" w14:textId="77777777" w:rsidR="00506FAB" w:rsidRPr="009F5C54" w:rsidRDefault="00506FAB" w:rsidP="00C454AC">
      <w:pPr>
        <w:rPr>
          <w:lang w:val="en-US"/>
        </w:rPr>
      </w:pPr>
    </w:p>
    <w:p w14:paraId="0F889338" w14:textId="77777777" w:rsidR="00506FAB" w:rsidRPr="009F5C54" w:rsidRDefault="00506FAB" w:rsidP="00C454AC">
      <w:pPr>
        <w:rPr>
          <w:b/>
          <w:lang w:val="en-US"/>
        </w:rPr>
      </w:pPr>
      <w:r w:rsidRPr="009F5C54">
        <w:rPr>
          <w:b/>
          <w:lang w:val="en-US"/>
        </w:rPr>
        <w:t>(2016)</w:t>
      </w:r>
    </w:p>
    <w:p w14:paraId="058474DC" w14:textId="77777777" w:rsidR="00506FAB" w:rsidRPr="009F5C54" w:rsidRDefault="00506FAB" w:rsidP="00C454AC">
      <w:pPr>
        <w:rPr>
          <w:b/>
          <w:lang w:val="en-US"/>
        </w:rPr>
      </w:pPr>
    </w:p>
    <w:p w14:paraId="4583C129" w14:textId="77777777" w:rsidR="00506FAB" w:rsidRPr="009F5C54" w:rsidRDefault="00506FAB" w:rsidP="00506FAB">
      <w:pPr>
        <w:ind w:left="709" w:hanging="709"/>
        <w:rPr>
          <w:i/>
          <w:lang w:val="en-US"/>
        </w:rPr>
      </w:pPr>
      <w:r w:rsidRPr="009F5C54">
        <w:rPr>
          <w:lang w:val="en-US"/>
        </w:rPr>
        <w:t xml:space="preserve">Smith, Barbara Herrnstein. "What Was 'Close Reading'? A Century of Method in Literary Studies." </w:t>
      </w:r>
      <w:r w:rsidRPr="009F5C54">
        <w:rPr>
          <w:i/>
          <w:lang w:val="en-US"/>
        </w:rPr>
        <w:t>Minnesota Review</w:t>
      </w:r>
      <w:r w:rsidRPr="009F5C54">
        <w:rPr>
          <w:lang w:val="en-US"/>
        </w:rPr>
        <w:t xml:space="preserve"> ns 87 (2016): 57-75. (Duke UP; online at Project Muse). </w:t>
      </w:r>
      <w:r w:rsidRPr="009F5C54">
        <w:rPr>
          <w:i/>
          <w:lang w:val="en-US"/>
        </w:rPr>
        <w:t>Academia (B. Smith).*</w:t>
      </w:r>
    </w:p>
    <w:p w14:paraId="6A96264C" w14:textId="77777777" w:rsidR="00506FAB" w:rsidRDefault="00506FAB" w:rsidP="00506FAB">
      <w:pPr>
        <w:ind w:left="709" w:hanging="709"/>
      </w:pPr>
      <w:r w:rsidRPr="009F5C54">
        <w:rPr>
          <w:lang w:val="en-US"/>
        </w:rPr>
        <w:tab/>
      </w:r>
      <w:hyperlink r:id="rId5" w:history="1">
        <w:r w:rsidRPr="007355E4">
          <w:rPr>
            <w:rStyle w:val="Hipervnculo"/>
          </w:rPr>
          <w:t>https://www.academia.edu/29218401/</w:t>
        </w:r>
      </w:hyperlink>
    </w:p>
    <w:p w14:paraId="1D481ABC" w14:textId="77777777" w:rsidR="00506FAB" w:rsidRPr="00594A73" w:rsidRDefault="00506FAB" w:rsidP="00506FAB">
      <w:pPr>
        <w:ind w:left="709" w:hanging="709"/>
      </w:pPr>
      <w:r>
        <w:tab/>
        <w:t>2017</w:t>
      </w:r>
    </w:p>
    <w:p w14:paraId="72367210" w14:textId="77777777" w:rsidR="00506FAB" w:rsidRDefault="00506FAB" w:rsidP="00C454AC">
      <w:pPr>
        <w:rPr>
          <w:b/>
        </w:rPr>
      </w:pPr>
    </w:p>
    <w:p w14:paraId="2DC2D2DD" w14:textId="77777777" w:rsidR="00506FAB" w:rsidRDefault="00506FAB" w:rsidP="00C454AC">
      <w:pPr>
        <w:rPr>
          <w:b/>
        </w:rPr>
      </w:pPr>
    </w:p>
    <w:p w14:paraId="2620364A" w14:textId="77777777" w:rsidR="00506FAB" w:rsidRPr="00506FAB" w:rsidRDefault="00506FAB" w:rsidP="00C454AC">
      <w:pPr>
        <w:rPr>
          <w:b/>
        </w:rPr>
      </w:pPr>
    </w:p>
    <w:p w14:paraId="3CCF6BBB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F0631"/>
    <w:rsid w:val="00506FAB"/>
    <w:rsid w:val="006431B8"/>
    <w:rsid w:val="007962A1"/>
    <w:rsid w:val="009F5C54"/>
    <w:rsid w:val="00C454AC"/>
    <w:rsid w:val="00D3477D"/>
    <w:rsid w:val="00EA4C7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FBE0630"/>
  <w14:defaultImageDpi w14:val="300"/>
  <w15:docId w15:val="{71E523BC-D936-D748-94EC-70D9ECDB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29218401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2016-08-30T03:53:00Z</dcterms:created>
  <dcterms:modified xsi:type="dcterms:W3CDTF">2020-06-03T21:59:00Z</dcterms:modified>
</cp:coreProperties>
</file>