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7D098F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7D098F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The Muses' Mercury</w:t>
      </w:r>
    </w:p>
    <w:p w:rsidR="00C454AC" w:rsidRDefault="00C454AC"/>
    <w:p w:rsidR="00C454AC" w:rsidRDefault="00C454AC">
      <w:pPr>
        <w:rPr>
          <w:b/>
        </w:rPr>
      </w:pPr>
    </w:p>
    <w:p w:rsidR="007D098F" w:rsidRDefault="007D098F"/>
    <w:p w:rsidR="007D098F" w:rsidRDefault="007D098F" w:rsidP="007D098F">
      <w:r>
        <w:t>Behn, Aphra</w:t>
      </w:r>
      <w:bookmarkStart w:id="2" w:name="_GoBack"/>
      <w:bookmarkEnd w:id="2"/>
      <w:r>
        <w:t xml:space="preserve">. Poems in the </w:t>
      </w:r>
      <w:r>
        <w:rPr>
          <w:i/>
        </w:rPr>
        <w:t>Muses' Mercury.</w:t>
      </w:r>
      <w:r>
        <w:t xml:space="preserve"> 1707.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D098F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Macintosh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377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2019-03-13T21:07:00Z</dcterms:created>
  <dcterms:modified xsi:type="dcterms:W3CDTF">2019-03-13T21:07:00Z</dcterms:modified>
</cp:coreProperties>
</file>