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19359A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9359A">
        <w:rPr>
          <w:sz w:val="20"/>
          <w:lang w:val="en-US"/>
        </w:rPr>
        <w:t xml:space="preserve">    from</w:t>
      </w:r>
    </w:p>
    <w:p w:rsidR="00C454AC" w:rsidRPr="0019359A" w:rsidRDefault="00C454AC">
      <w:pPr>
        <w:jc w:val="center"/>
        <w:rPr>
          <w:smallCaps/>
          <w:sz w:val="24"/>
          <w:lang w:val="en-US"/>
        </w:rPr>
      </w:pPr>
      <w:r w:rsidRPr="0019359A">
        <w:rPr>
          <w:smallCaps/>
          <w:sz w:val="24"/>
          <w:lang w:val="en-US"/>
        </w:rPr>
        <w:t>A Bibliography of Literary Theory, Criticism and Philology</w:t>
      </w:r>
    </w:p>
    <w:p w:rsidR="00C454AC" w:rsidRPr="0019359A" w:rsidRDefault="00D367A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19359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19359A" w:rsidRDefault="00C454AC">
      <w:pPr>
        <w:ind w:right="-1"/>
        <w:jc w:val="center"/>
        <w:rPr>
          <w:sz w:val="24"/>
          <w:lang w:val="en-US"/>
        </w:rPr>
      </w:pPr>
      <w:r w:rsidRPr="0019359A">
        <w:rPr>
          <w:sz w:val="24"/>
          <w:lang w:val="en-US"/>
        </w:rPr>
        <w:t xml:space="preserve">by José Ángel </w:t>
      </w:r>
      <w:r w:rsidRPr="0019359A">
        <w:rPr>
          <w:smallCaps/>
          <w:sz w:val="24"/>
          <w:lang w:val="en-US"/>
        </w:rPr>
        <w:t>García Landa</w:t>
      </w:r>
    </w:p>
    <w:p w:rsidR="00C454AC" w:rsidRPr="0019359A" w:rsidRDefault="00C454AC">
      <w:pPr>
        <w:ind w:right="-1"/>
        <w:jc w:val="center"/>
        <w:rPr>
          <w:sz w:val="24"/>
          <w:lang w:val="en-US"/>
        </w:rPr>
      </w:pPr>
      <w:r w:rsidRPr="0019359A">
        <w:rPr>
          <w:sz w:val="24"/>
          <w:lang w:val="en-US"/>
        </w:rPr>
        <w:t>(University of Zaragoza, Spain)</w:t>
      </w:r>
    </w:p>
    <w:p w:rsidR="00C454AC" w:rsidRPr="0019359A" w:rsidRDefault="00C454AC">
      <w:pPr>
        <w:jc w:val="center"/>
        <w:rPr>
          <w:lang w:val="en-US"/>
        </w:rPr>
      </w:pPr>
    </w:p>
    <w:bookmarkEnd w:id="0"/>
    <w:bookmarkEnd w:id="1"/>
    <w:p w:rsidR="00C454AC" w:rsidRPr="0019359A" w:rsidRDefault="00C454AC">
      <w:pPr>
        <w:jc w:val="center"/>
        <w:rPr>
          <w:lang w:val="en-US"/>
        </w:rPr>
      </w:pPr>
    </w:p>
    <w:p w:rsidR="00C454AC" w:rsidRPr="0019359A" w:rsidRDefault="0013226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9359A">
        <w:rPr>
          <w:rFonts w:ascii="Times" w:hAnsi="Times"/>
          <w:smallCaps/>
          <w:sz w:val="36"/>
          <w:lang w:val="en-US"/>
        </w:rPr>
        <w:t>Neuroscience &amp; Biobehavioral Reviews</w:t>
      </w:r>
    </w:p>
    <w:p w:rsidR="00C454AC" w:rsidRPr="0019359A" w:rsidRDefault="00C454AC">
      <w:pPr>
        <w:rPr>
          <w:lang w:val="en-US"/>
        </w:rPr>
      </w:pPr>
    </w:p>
    <w:p w:rsidR="00C454AC" w:rsidRPr="0019359A" w:rsidRDefault="00C454AC">
      <w:pPr>
        <w:rPr>
          <w:lang w:val="en-US"/>
        </w:rPr>
      </w:pPr>
    </w:p>
    <w:p w:rsidR="00C454AC" w:rsidRPr="0019359A" w:rsidRDefault="00132264">
      <w:pPr>
        <w:rPr>
          <w:b/>
          <w:lang w:val="en-US"/>
        </w:rPr>
      </w:pPr>
      <w:r w:rsidRPr="0019359A">
        <w:rPr>
          <w:b/>
          <w:lang w:val="en-US"/>
        </w:rPr>
        <w:t>(2017)</w:t>
      </w:r>
    </w:p>
    <w:p w:rsidR="00C454AC" w:rsidRPr="0019359A" w:rsidRDefault="00C454AC">
      <w:pPr>
        <w:rPr>
          <w:lang w:val="en-US"/>
        </w:rPr>
      </w:pPr>
    </w:p>
    <w:p w:rsidR="00132264" w:rsidRPr="0019359A" w:rsidRDefault="00132264" w:rsidP="00132264">
      <w:pPr>
        <w:rPr>
          <w:lang w:val="en-US"/>
        </w:rPr>
      </w:pPr>
      <w:r w:rsidRPr="0019359A">
        <w:rPr>
          <w:lang w:val="en-US"/>
        </w:rPr>
        <w:t xml:space="preserve">Tattersall, Ian. "The Material Record and the Antiquity of Language." </w:t>
      </w:r>
      <w:r w:rsidRPr="0019359A">
        <w:rPr>
          <w:i/>
          <w:lang w:val="en-US"/>
        </w:rPr>
        <w:t>Neuroscience &amp; Biobehavioral Reviews</w:t>
      </w:r>
      <w:r w:rsidRPr="0019359A">
        <w:rPr>
          <w:lang w:val="en-US"/>
        </w:rPr>
        <w:t xml:space="preserve"> 1 Feb. 2017.*</w:t>
      </w:r>
    </w:p>
    <w:p w:rsidR="00132264" w:rsidRPr="0019359A" w:rsidRDefault="00132264" w:rsidP="00132264">
      <w:pPr>
        <w:rPr>
          <w:rFonts w:eastAsia="Times New Roman"/>
          <w:lang w:val="en-US"/>
        </w:rPr>
      </w:pPr>
      <w:r w:rsidRPr="0019359A">
        <w:rPr>
          <w:lang w:val="en-US"/>
        </w:rPr>
        <w:tab/>
      </w:r>
      <w:hyperlink r:id="rId5" w:tgtFrame="doilink" w:history="1">
        <w:r w:rsidRPr="0019359A">
          <w:rPr>
            <w:rStyle w:val="Hipervnculo"/>
            <w:rFonts w:eastAsia="Times New Roman"/>
            <w:lang w:val="en-US"/>
          </w:rPr>
          <w:t>http://dx.doi.org/10.1016/j.neubiorev.2017.01.043</w:t>
        </w:r>
      </w:hyperlink>
    </w:p>
    <w:p w:rsidR="00132264" w:rsidRPr="0019359A" w:rsidRDefault="00132264" w:rsidP="00132264">
      <w:pPr>
        <w:rPr>
          <w:lang w:val="en-US"/>
        </w:rPr>
      </w:pPr>
      <w:r w:rsidRPr="0019359A">
        <w:rPr>
          <w:lang w:val="en-US"/>
        </w:rPr>
        <w:tab/>
      </w:r>
      <w:hyperlink r:id="rId6" w:history="1">
        <w:r w:rsidRPr="0019359A">
          <w:rPr>
            <w:rStyle w:val="Hipervnculo"/>
            <w:lang w:val="en-US"/>
          </w:rPr>
          <w:t>http://www.sciencedirect.com/science/article/pii/S0149763416300628</w:t>
        </w:r>
      </w:hyperlink>
    </w:p>
    <w:p w:rsidR="00132264" w:rsidRPr="0019359A" w:rsidRDefault="00132264" w:rsidP="00132264">
      <w:pPr>
        <w:rPr>
          <w:lang w:val="en-US"/>
        </w:rPr>
      </w:pPr>
      <w:r w:rsidRPr="0019359A">
        <w:rPr>
          <w:lang w:val="en-US"/>
        </w:rPr>
        <w:tab/>
        <w:t>2017</w:t>
      </w:r>
    </w:p>
    <w:p w:rsidR="00132264" w:rsidRPr="0019359A" w:rsidRDefault="00132264">
      <w:pPr>
        <w:rPr>
          <w:lang w:val="en-US"/>
        </w:rPr>
      </w:pPr>
    </w:p>
    <w:p w:rsidR="0019359A" w:rsidRDefault="0019359A" w:rsidP="0019359A">
      <w:pPr>
        <w:tabs>
          <w:tab w:val="left" w:pos="8220"/>
        </w:tabs>
        <w:ind w:left="0" w:firstLine="0"/>
        <w:rPr>
          <w:lang w:val="en-US"/>
        </w:rPr>
      </w:pPr>
    </w:p>
    <w:p w:rsidR="0019359A" w:rsidRDefault="0019359A" w:rsidP="0019359A">
      <w:pPr>
        <w:tabs>
          <w:tab w:val="left" w:pos="8220"/>
        </w:tabs>
        <w:ind w:left="0" w:firstLine="0"/>
        <w:rPr>
          <w:lang w:val="en-US"/>
        </w:rPr>
      </w:pPr>
    </w:p>
    <w:p w:rsidR="0019359A" w:rsidRDefault="0019359A" w:rsidP="0019359A">
      <w:pPr>
        <w:tabs>
          <w:tab w:val="left" w:pos="8220"/>
        </w:tabs>
        <w:ind w:left="0" w:firstLine="0"/>
        <w:rPr>
          <w:b/>
          <w:lang w:val="en-US"/>
        </w:rPr>
      </w:pPr>
      <w:r>
        <w:rPr>
          <w:b/>
          <w:lang w:val="en-US"/>
        </w:rPr>
        <w:t>(2021)</w:t>
      </w:r>
    </w:p>
    <w:p w:rsidR="0019359A" w:rsidRPr="0019359A" w:rsidRDefault="0019359A" w:rsidP="0019359A">
      <w:pPr>
        <w:tabs>
          <w:tab w:val="left" w:pos="8220"/>
        </w:tabs>
        <w:ind w:left="0" w:firstLine="0"/>
        <w:rPr>
          <w:b/>
          <w:lang w:val="en-US"/>
        </w:rPr>
      </w:pPr>
      <w:bookmarkStart w:id="2" w:name="_GoBack"/>
      <w:bookmarkEnd w:id="2"/>
    </w:p>
    <w:p w:rsidR="0019359A" w:rsidRDefault="0019359A" w:rsidP="0019359A">
      <w:pPr>
        <w:rPr>
          <w:lang w:val="en-US"/>
        </w:rPr>
      </w:pPr>
      <w:r>
        <w:rPr>
          <w:lang w:val="en-US"/>
        </w:rPr>
        <w:t xml:space="preserve">Williams, Camile Michèle, Hugo Peyre, Roberto Toro and Franck Ramus. "Sex Differences in the Brain Are not Reduced to Differences in Body Size." </w:t>
      </w:r>
      <w:r>
        <w:rPr>
          <w:i/>
          <w:lang w:val="en-US"/>
        </w:rPr>
        <w:t>Neuroscience &amp; Biobehavioral Reviews</w:t>
      </w:r>
      <w:r>
        <w:rPr>
          <w:lang w:val="en-US"/>
        </w:rPr>
        <w:t xml:space="preserve"> (11 Sept. 2021). Online at </w:t>
      </w:r>
      <w:r>
        <w:rPr>
          <w:i/>
          <w:lang w:val="en-US"/>
        </w:rPr>
        <w:t>Science Direct</w:t>
      </w:r>
      <w:r>
        <w:rPr>
          <w:lang w:val="en-US"/>
        </w:rPr>
        <w:t>.*</w:t>
      </w:r>
    </w:p>
    <w:p w:rsidR="0019359A" w:rsidRDefault="0019359A" w:rsidP="0019359A">
      <w:pPr>
        <w:rPr>
          <w:lang w:val="en-US"/>
        </w:rPr>
      </w:pPr>
      <w:r>
        <w:rPr>
          <w:lang w:val="en-US"/>
        </w:rPr>
        <w:tab/>
      </w:r>
      <w:hyperlink r:id="rId7" w:history="1">
        <w:r>
          <w:rPr>
            <w:rStyle w:val="Hipervnculo"/>
            <w:lang w:val="en-US"/>
          </w:rPr>
          <w:t>https://www.sciencedirect.com/science/article/abs/pii/S0149763421003900</w:t>
        </w:r>
      </w:hyperlink>
    </w:p>
    <w:p w:rsidR="0019359A" w:rsidRPr="002D642D" w:rsidRDefault="0019359A" w:rsidP="0019359A">
      <w:pPr>
        <w:rPr>
          <w:lang w:val="en-US"/>
        </w:rPr>
      </w:pPr>
      <w:r>
        <w:rPr>
          <w:lang w:val="en-US"/>
        </w:rPr>
        <w:tab/>
      </w:r>
      <w:r w:rsidRPr="002D642D">
        <w:rPr>
          <w:lang w:val="en-US"/>
        </w:rPr>
        <w:t>2021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32264"/>
    <w:rsid w:val="0019359A"/>
    <w:rsid w:val="006431B8"/>
    <w:rsid w:val="00C454AC"/>
    <w:rsid w:val="00D3477D"/>
    <w:rsid w:val="00D367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4A8B4F"/>
  <w14:defaultImageDpi w14:val="300"/>
  <w15:docId w15:val="{39672F97-8DAD-C748-BE65-3183531F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abs/pii/S01497634210039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direct.com/science/article/pii/S0149763416300628" TargetMode="External"/><Relationship Id="rId5" Type="http://schemas.openxmlformats.org/officeDocument/2006/relationships/hyperlink" Target="http://dx.doi.org/10.1016/j.neubiorev.2017.01.043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2017-04-17T03:02:00Z</dcterms:created>
  <dcterms:modified xsi:type="dcterms:W3CDTF">2021-09-13T04:28:00Z</dcterms:modified>
</cp:coreProperties>
</file>